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848B" w14:textId="77777777" w:rsidR="00F277FF" w:rsidRDefault="00F277FF" w:rsidP="00F277FF">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p>
    <w:p w14:paraId="13003A62" w14:textId="77777777" w:rsidR="00F277FF" w:rsidRDefault="00F277FF" w:rsidP="00F277FF">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p>
    <w:p w14:paraId="5F16648F" w14:textId="77777777" w:rsidR="00F277FF" w:rsidRDefault="00F277FF" w:rsidP="00F277FF">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p>
    <w:p w14:paraId="5C3207CA" w14:textId="77777777" w:rsidR="00F277FF" w:rsidRDefault="00F277FF" w:rsidP="00F277FF">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p>
    <w:p w14:paraId="70B165FD" w14:textId="77777777" w:rsidR="00F277FF" w:rsidRDefault="00F277FF" w:rsidP="00F277FF">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p>
    <w:p w14:paraId="5A05AF31" w14:textId="77777777" w:rsidR="00F277FF" w:rsidRDefault="00F277FF" w:rsidP="00F277FF">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p>
    <w:p w14:paraId="2B398DA8" w14:textId="60A2A0F5" w:rsidR="00F277FF" w:rsidRPr="0060031E" w:rsidRDefault="00F277FF" w:rsidP="00F277FF">
      <w:pPr>
        <w:shd w:val="clear" w:color="auto" w:fill="FFFFFF"/>
        <w:spacing w:after="0" w:line="240" w:lineRule="auto"/>
        <w:jc w:val="center"/>
        <w:rPr>
          <w:rFonts w:ascii="Times New Roman" w:eastAsia="Times New Roman" w:hAnsi="Times New Roman" w:cs="Times New Roman"/>
          <w:b/>
          <w:bCs/>
          <w:color w:val="414142"/>
          <w:kern w:val="0"/>
          <w:sz w:val="48"/>
          <w:szCs w:val="48"/>
          <w14:ligatures w14:val="none"/>
        </w:rPr>
      </w:pPr>
      <w:r>
        <w:rPr>
          <w:rFonts w:ascii="Times New Roman" w:eastAsia="Times New Roman" w:hAnsi="Times New Roman" w:cs="Times New Roman"/>
          <w:b/>
          <w:bCs/>
          <w:color w:val="414142"/>
          <w:kern w:val="0"/>
          <w:sz w:val="48"/>
          <w:szCs w:val="48"/>
          <w14:ligatures w14:val="none"/>
        </w:rPr>
        <w:t>Ventspils pirmsskolas izglītības iestādes</w:t>
      </w:r>
      <w:r w:rsidRPr="0060031E">
        <w:rPr>
          <w:rFonts w:ascii="Times New Roman" w:eastAsia="Times New Roman" w:hAnsi="Times New Roman" w:cs="Times New Roman"/>
          <w:b/>
          <w:bCs/>
          <w:color w:val="414142"/>
          <w:kern w:val="0"/>
          <w:sz w:val="48"/>
          <w:szCs w:val="48"/>
          <w14:ligatures w14:val="none"/>
        </w:rPr>
        <w:t xml:space="preserve"> </w:t>
      </w:r>
      <w:r>
        <w:rPr>
          <w:rFonts w:ascii="Times New Roman" w:eastAsia="Times New Roman" w:hAnsi="Times New Roman" w:cs="Times New Roman"/>
          <w:b/>
          <w:bCs/>
          <w:color w:val="414142"/>
          <w:kern w:val="0"/>
          <w:sz w:val="48"/>
          <w:szCs w:val="48"/>
          <w14:ligatures w14:val="none"/>
        </w:rPr>
        <w:t xml:space="preserve">“Saulīte” </w:t>
      </w:r>
      <w:r w:rsidRPr="0060031E">
        <w:rPr>
          <w:rFonts w:ascii="Times New Roman" w:eastAsia="Times New Roman" w:hAnsi="Times New Roman" w:cs="Times New Roman"/>
          <w:b/>
          <w:bCs/>
          <w:color w:val="414142"/>
          <w:kern w:val="0"/>
          <w:sz w:val="48"/>
          <w:szCs w:val="48"/>
          <w14:ligatures w14:val="none"/>
        </w:rPr>
        <w:t>pašnovērtējuma ziņojums*</w:t>
      </w:r>
    </w:p>
    <w:p w14:paraId="59FC329B" w14:textId="77777777" w:rsidR="00F277FF" w:rsidRPr="0060031E" w:rsidRDefault="00F277FF" w:rsidP="00F277FF">
      <w:pPr>
        <w:shd w:val="clear" w:color="auto" w:fill="FFFFFF"/>
        <w:spacing w:after="0" w:line="240" w:lineRule="auto"/>
        <w:jc w:val="center"/>
        <w:rPr>
          <w:rFonts w:ascii="Arial" w:eastAsia="Times New Roman" w:hAnsi="Arial" w:cs="Arial"/>
          <w:b/>
          <w:bCs/>
          <w:color w:val="414142"/>
          <w:kern w:val="0"/>
          <w:sz w:val="27"/>
          <w:szCs w:val="27"/>
          <w14:ligatures w14:val="none"/>
        </w:rPr>
      </w:pPr>
    </w:p>
    <w:p w14:paraId="3B2E5693" w14:textId="77777777" w:rsidR="00F277FF" w:rsidRPr="0060031E" w:rsidRDefault="00F277FF" w:rsidP="00F277FF">
      <w:pPr>
        <w:shd w:val="clear" w:color="auto" w:fill="FFFFFF"/>
        <w:spacing w:after="0" w:line="240" w:lineRule="auto"/>
        <w:jc w:val="center"/>
        <w:rPr>
          <w:rFonts w:ascii="Arial" w:eastAsia="Times New Roman" w:hAnsi="Arial" w:cs="Arial"/>
          <w:b/>
          <w:bCs/>
          <w:color w:val="414142"/>
          <w:kern w:val="0"/>
          <w:sz w:val="27"/>
          <w:szCs w:val="27"/>
          <w14:ligatures w14:val="none"/>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F277FF" w:rsidRPr="0060031E" w14:paraId="53224485" w14:textId="77777777">
        <w:trPr>
          <w:trHeight w:val="200"/>
        </w:trPr>
        <w:tc>
          <w:tcPr>
            <w:tcW w:w="2100" w:type="pct"/>
            <w:tcBorders>
              <w:top w:val="nil"/>
              <w:left w:val="nil"/>
              <w:bottom w:val="single" w:sz="6" w:space="0" w:color="414142"/>
              <w:right w:val="nil"/>
            </w:tcBorders>
            <w:hideMark/>
          </w:tcPr>
          <w:p w14:paraId="7BBC1F50" w14:textId="1816D4B9" w:rsidR="00F277FF" w:rsidRPr="0060031E" w:rsidRDefault="00F277FF">
            <w:pPr>
              <w:spacing w:after="0" w:line="240" w:lineRule="auto"/>
              <w:rPr>
                <w:rFonts w:ascii="Times New Roman" w:eastAsia="Times New Roman" w:hAnsi="Times New Roman" w:cs="Times New Roman"/>
                <w:color w:val="414142"/>
                <w:kern w:val="0"/>
                <w:sz w:val="20"/>
                <w:szCs w:val="20"/>
                <w14:ligatures w14:val="none"/>
              </w:rPr>
            </w:pPr>
            <w:r w:rsidRPr="0060031E">
              <w:rPr>
                <w:rFonts w:ascii="Times New Roman" w:eastAsia="Times New Roman" w:hAnsi="Times New Roman" w:cs="Times New Roman"/>
                <w:color w:val="414142"/>
                <w:kern w:val="0"/>
                <w:sz w:val="20"/>
                <w:szCs w:val="20"/>
                <w14:ligatures w14:val="none"/>
              </w:rPr>
              <w:t> </w:t>
            </w:r>
            <w:r>
              <w:rPr>
                <w:rFonts w:ascii="Times New Roman" w:eastAsia="Times New Roman" w:hAnsi="Times New Roman" w:cs="Times New Roman"/>
                <w:color w:val="414142"/>
                <w:kern w:val="0"/>
                <w:sz w:val="20"/>
                <w:szCs w:val="20"/>
                <w14:ligatures w14:val="none"/>
              </w:rPr>
              <w:t>Ventspilī, 202</w:t>
            </w:r>
            <w:r w:rsidR="00977446">
              <w:rPr>
                <w:rFonts w:ascii="Times New Roman" w:eastAsia="Times New Roman" w:hAnsi="Times New Roman" w:cs="Times New Roman"/>
                <w:color w:val="414142"/>
                <w:kern w:val="0"/>
                <w:sz w:val="20"/>
                <w:szCs w:val="20"/>
                <w14:ligatures w14:val="none"/>
              </w:rPr>
              <w:t>4</w:t>
            </w:r>
            <w:r>
              <w:rPr>
                <w:rFonts w:ascii="Times New Roman" w:eastAsia="Times New Roman" w:hAnsi="Times New Roman" w:cs="Times New Roman"/>
                <w:color w:val="414142"/>
                <w:kern w:val="0"/>
                <w:sz w:val="20"/>
                <w:szCs w:val="20"/>
                <w14:ligatures w14:val="none"/>
              </w:rPr>
              <w:t xml:space="preserve">. gada </w:t>
            </w:r>
            <w:r w:rsidR="009D4476">
              <w:rPr>
                <w:rFonts w:ascii="Times New Roman" w:eastAsia="Times New Roman" w:hAnsi="Times New Roman" w:cs="Times New Roman"/>
                <w:color w:val="414142"/>
                <w:kern w:val="0"/>
                <w:sz w:val="20"/>
                <w:szCs w:val="20"/>
                <w14:ligatures w14:val="none"/>
              </w:rPr>
              <w:t>17</w:t>
            </w:r>
            <w:r>
              <w:rPr>
                <w:rFonts w:ascii="Times New Roman" w:eastAsia="Times New Roman" w:hAnsi="Times New Roman" w:cs="Times New Roman"/>
                <w:color w:val="414142"/>
                <w:kern w:val="0"/>
                <w:sz w:val="20"/>
                <w:szCs w:val="20"/>
                <w14:ligatures w14:val="none"/>
              </w:rPr>
              <w:t>. oktobrī</w:t>
            </w:r>
          </w:p>
        </w:tc>
        <w:tc>
          <w:tcPr>
            <w:tcW w:w="2900" w:type="pct"/>
            <w:tcBorders>
              <w:top w:val="nil"/>
              <w:left w:val="nil"/>
              <w:bottom w:val="nil"/>
              <w:right w:val="nil"/>
            </w:tcBorders>
            <w:hideMark/>
          </w:tcPr>
          <w:p w14:paraId="7B0A3F10" w14:textId="77777777" w:rsidR="00F277FF" w:rsidRPr="0060031E" w:rsidRDefault="00F277FF">
            <w:pPr>
              <w:spacing w:after="0" w:line="240" w:lineRule="auto"/>
              <w:rPr>
                <w:rFonts w:ascii="Times New Roman" w:eastAsia="Times New Roman" w:hAnsi="Times New Roman" w:cs="Times New Roman"/>
                <w:color w:val="414142"/>
                <w:kern w:val="0"/>
                <w:sz w:val="20"/>
                <w:szCs w:val="20"/>
                <w14:ligatures w14:val="none"/>
              </w:rPr>
            </w:pPr>
            <w:r w:rsidRPr="0060031E">
              <w:rPr>
                <w:rFonts w:ascii="Times New Roman" w:eastAsia="Times New Roman" w:hAnsi="Times New Roman" w:cs="Times New Roman"/>
                <w:color w:val="414142"/>
                <w:kern w:val="0"/>
                <w:sz w:val="20"/>
                <w:szCs w:val="20"/>
                <w14:ligatures w14:val="none"/>
              </w:rPr>
              <w:t> </w:t>
            </w:r>
          </w:p>
        </w:tc>
      </w:tr>
      <w:tr w:rsidR="00F277FF" w:rsidRPr="0060031E" w14:paraId="45936667" w14:textId="77777777">
        <w:tc>
          <w:tcPr>
            <w:tcW w:w="2100" w:type="pct"/>
            <w:tcBorders>
              <w:top w:val="single" w:sz="6" w:space="0" w:color="414142"/>
              <w:left w:val="nil"/>
              <w:bottom w:val="nil"/>
              <w:right w:val="nil"/>
            </w:tcBorders>
            <w:hideMark/>
          </w:tcPr>
          <w:p w14:paraId="64AB77F5" w14:textId="77777777" w:rsidR="00F277FF" w:rsidRPr="0060031E" w:rsidRDefault="00F277FF">
            <w:pPr>
              <w:spacing w:after="0" w:line="240" w:lineRule="auto"/>
              <w:jc w:val="center"/>
              <w:rPr>
                <w:rFonts w:ascii="Times New Roman" w:eastAsia="Times New Roman" w:hAnsi="Times New Roman" w:cs="Times New Roman"/>
                <w:color w:val="414142"/>
                <w:kern w:val="0"/>
                <w:sz w:val="20"/>
                <w:szCs w:val="20"/>
                <w14:ligatures w14:val="none"/>
              </w:rPr>
            </w:pPr>
            <w:r w:rsidRPr="0060031E">
              <w:rPr>
                <w:rFonts w:ascii="Times New Roman" w:eastAsia="Times New Roman" w:hAnsi="Times New Roman" w:cs="Times New Roman"/>
                <w:color w:val="414142"/>
                <w:kern w:val="0"/>
                <w:sz w:val="20"/>
                <w:szCs w:val="20"/>
                <w14:ligatures w14:val="none"/>
              </w:rPr>
              <w:t>(vieta, datums)</w:t>
            </w:r>
          </w:p>
        </w:tc>
        <w:tc>
          <w:tcPr>
            <w:tcW w:w="2900" w:type="pct"/>
            <w:tcBorders>
              <w:top w:val="nil"/>
              <w:left w:val="nil"/>
              <w:bottom w:val="nil"/>
              <w:right w:val="nil"/>
            </w:tcBorders>
            <w:hideMark/>
          </w:tcPr>
          <w:p w14:paraId="2125E373" w14:textId="77777777" w:rsidR="00F277FF" w:rsidRPr="0060031E" w:rsidRDefault="00F277FF">
            <w:pPr>
              <w:spacing w:after="0" w:line="240" w:lineRule="auto"/>
              <w:rPr>
                <w:rFonts w:ascii="Times New Roman" w:eastAsia="Times New Roman" w:hAnsi="Times New Roman" w:cs="Times New Roman"/>
                <w:color w:val="414142"/>
                <w:kern w:val="0"/>
                <w:sz w:val="20"/>
                <w:szCs w:val="20"/>
                <w14:ligatures w14:val="none"/>
              </w:rPr>
            </w:pPr>
            <w:r w:rsidRPr="0060031E">
              <w:rPr>
                <w:rFonts w:ascii="Times New Roman" w:eastAsia="Times New Roman" w:hAnsi="Times New Roman" w:cs="Times New Roman"/>
                <w:color w:val="414142"/>
                <w:kern w:val="0"/>
                <w:sz w:val="20"/>
                <w:szCs w:val="20"/>
                <w14:ligatures w14:val="none"/>
              </w:rPr>
              <w:t> </w:t>
            </w:r>
          </w:p>
        </w:tc>
      </w:tr>
    </w:tbl>
    <w:p w14:paraId="42CC5D07" w14:textId="77777777" w:rsidR="00F277FF" w:rsidRPr="0060031E" w:rsidRDefault="00F277FF" w:rsidP="00F277FF">
      <w:pPr>
        <w:spacing w:after="0" w:line="240" w:lineRule="auto"/>
        <w:jc w:val="center"/>
        <w:rPr>
          <w:rFonts w:ascii="Times New Roman" w:hAnsi="Times New Roman" w:cs="Times New Roman"/>
          <w:kern w:val="0"/>
          <w14:ligatures w14:val="none"/>
        </w:rPr>
      </w:pPr>
    </w:p>
    <w:p w14:paraId="3519A6B1" w14:textId="77777777" w:rsidR="00F277FF" w:rsidRPr="0060031E" w:rsidRDefault="00F277FF" w:rsidP="00F277FF">
      <w:pPr>
        <w:spacing w:after="0" w:line="240" w:lineRule="auto"/>
        <w:jc w:val="center"/>
        <w:rPr>
          <w:rFonts w:ascii="Times New Roman" w:hAnsi="Times New Roman" w:cs="Times New Roman"/>
          <w:kern w:val="0"/>
          <w14:ligatures w14:val="none"/>
        </w:rPr>
      </w:pPr>
    </w:p>
    <w:p w14:paraId="341CA347" w14:textId="77777777" w:rsidR="00F277FF" w:rsidRPr="0060031E" w:rsidRDefault="00F277FF" w:rsidP="00F277FF">
      <w:pPr>
        <w:spacing w:after="0" w:line="240" w:lineRule="auto"/>
        <w:jc w:val="center"/>
        <w:rPr>
          <w:rFonts w:ascii="Times New Roman" w:hAnsi="Times New Roman" w:cs="Times New Roman"/>
          <w:kern w:val="0"/>
          <w14:ligatures w14:val="none"/>
        </w:rPr>
      </w:pPr>
    </w:p>
    <w:p w14:paraId="49B09F80" w14:textId="77777777" w:rsidR="00F277FF" w:rsidRPr="0060031E" w:rsidRDefault="00F277FF" w:rsidP="00F277FF">
      <w:pPr>
        <w:spacing w:after="0" w:line="240" w:lineRule="auto"/>
        <w:jc w:val="center"/>
        <w:rPr>
          <w:rFonts w:ascii="Times New Roman" w:hAnsi="Times New Roman" w:cs="Times New Roman"/>
          <w:kern w:val="0"/>
          <w:sz w:val="36"/>
          <w:szCs w:val="36"/>
          <w14:ligatures w14:val="none"/>
        </w:rPr>
      </w:pPr>
      <w:r w:rsidRPr="0060031E">
        <w:rPr>
          <w:rFonts w:ascii="Times New Roman" w:hAnsi="Times New Roman" w:cs="Times New Roman"/>
          <w:kern w:val="0"/>
          <w:sz w:val="36"/>
          <w:szCs w:val="36"/>
          <w14:ligatures w14:val="none"/>
        </w:rPr>
        <w:t>Publiskojamā daļa</w:t>
      </w:r>
    </w:p>
    <w:p w14:paraId="17E3E0FF" w14:textId="77777777" w:rsidR="00F277FF" w:rsidRPr="0060031E" w:rsidRDefault="00F277FF" w:rsidP="00F277FF">
      <w:pPr>
        <w:spacing w:after="0" w:line="240" w:lineRule="auto"/>
        <w:jc w:val="center"/>
        <w:rPr>
          <w:rFonts w:ascii="Times New Roman" w:hAnsi="Times New Roman" w:cs="Times New Roman"/>
          <w:kern w:val="0"/>
          <w14:ligatures w14:val="none"/>
        </w:rPr>
      </w:pPr>
    </w:p>
    <w:p w14:paraId="1C3B54E8" w14:textId="77777777" w:rsidR="00F277FF" w:rsidRPr="0060031E" w:rsidRDefault="00F277FF" w:rsidP="00F277FF">
      <w:pPr>
        <w:spacing w:after="0" w:line="240" w:lineRule="auto"/>
        <w:jc w:val="center"/>
        <w:rPr>
          <w:rFonts w:ascii="Times New Roman" w:hAnsi="Times New Roman" w:cs="Times New Roman"/>
          <w:kern w:val="0"/>
          <w14:ligatures w14:val="none"/>
        </w:rPr>
      </w:pPr>
    </w:p>
    <w:p w14:paraId="2B34F996" w14:textId="77777777" w:rsidR="00F277FF" w:rsidRPr="0060031E" w:rsidRDefault="00F277FF" w:rsidP="00F277FF">
      <w:pPr>
        <w:spacing w:after="0" w:line="240" w:lineRule="auto"/>
        <w:jc w:val="center"/>
        <w:rPr>
          <w:rFonts w:ascii="Times New Roman" w:hAnsi="Times New Roman" w:cs="Times New Roman"/>
          <w:kern w:val="0"/>
          <w14:ligatures w14:val="none"/>
        </w:rPr>
      </w:pPr>
    </w:p>
    <w:p w14:paraId="2A57B6E7" w14:textId="77777777" w:rsidR="00F277FF" w:rsidRPr="0060031E" w:rsidRDefault="00F277FF" w:rsidP="00F277FF">
      <w:pPr>
        <w:spacing w:after="0" w:line="240" w:lineRule="auto"/>
        <w:jc w:val="center"/>
        <w:rPr>
          <w:rFonts w:ascii="Times New Roman" w:hAnsi="Times New Roman" w:cs="Times New Roman"/>
          <w:kern w:val="0"/>
          <w14:ligatures w14:val="none"/>
        </w:rPr>
      </w:pPr>
    </w:p>
    <w:p w14:paraId="0210735E" w14:textId="77777777" w:rsidR="00F277FF" w:rsidRPr="0060031E" w:rsidRDefault="00F277FF" w:rsidP="00F277FF">
      <w:pPr>
        <w:spacing w:after="0" w:line="240" w:lineRule="auto"/>
        <w:jc w:val="center"/>
        <w:rPr>
          <w:rFonts w:ascii="Times New Roman" w:hAnsi="Times New Roman" w:cs="Times New Roman"/>
          <w:kern w:val="0"/>
          <w:sz w:val="32"/>
          <w:szCs w:val="32"/>
          <w14:ligatures w14:val="none"/>
        </w:rPr>
      </w:pPr>
    </w:p>
    <w:p w14:paraId="4C26A082" w14:textId="77777777" w:rsidR="00F277FF" w:rsidRPr="0060031E" w:rsidRDefault="00F277FF" w:rsidP="00F277FF">
      <w:pPr>
        <w:spacing w:after="0" w:line="240" w:lineRule="auto"/>
        <w:jc w:val="center"/>
        <w:rPr>
          <w:rFonts w:ascii="Times New Roman" w:hAnsi="Times New Roman" w:cs="Times New Roman"/>
          <w:kern w:val="0"/>
          <w:sz w:val="32"/>
          <w:szCs w:val="32"/>
          <w14:ligatures w14:val="none"/>
        </w:rPr>
      </w:pPr>
    </w:p>
    <w:p w14:paraId="00E88063" w14:textId="77777777" w:rsidR="00F277FF" w:rsidRPr="0060031E" w:rsidRDefault="00F277FF" w:rsidP="00F277FF">
      <w:pPr>
        <w:spacing w:after="0" w:line="240" w:lineRule="auto"/>
        <w:rPr>
          <w:rFonts w:ascii="Times New Roman" w:hAnsi="Times New Roman" w:cs="Times New Roman"/>
          <w:kern w:val="0"/>
          <w:sz w:val="32"/>
          <w:szCs w:val="32"/>
          <w14:ligatures w14:val="none"/>
        </w:rPr>
      </w:pPr>
      <w:r w:rsidRPr="0060031E">
        <w:rPr>
          <w:rFonts w:ascii="Times New Roman" w:hAnsi="Times New Roman" w:cs="Times New Roman"/>
          <w:kern w:val="0"/>
          <w:sz w:val="32"/>
          <w:szCs w:val="32"/>
          <w14:ligatures w14:val="none"/>
        </w:rPr>
        <w:br w:type="page"/>
      </w:r>
    </w:p>
    <w:p w14:paraId="72920252" w14:textId="77777777" w:rsidR="00F277FF" w:rsidRPr="0060031E" w:rsidRDefault="00F277FF" w:rsidP="00F277FF">
      <w:pPr>
        <w:numPr>
          <w:ilvl w:val="0"/>
          <w:numId w:val="1"/>
        </w:numPr>
        <w:spacing w:after="0" w:line="240" w:lineRule="auto"/>
        <w:contextualSpacing/>
        <w:jc w:val="center"/>
        <w:rPr>
          <w:rFonts w:ascii="Times New Roman" w:hAnsi="Times New Roman" w:cs="Times New Roman"/>
          <w:b/>
          <w:bCs/>
          <w:kern w:val="0"/>
          <w:sz w:val="24"/>
          <w:szCs w:val="24"/>
          <w14:ligatures w14:val="none"/>
        </w:rPr>
      </w:pPr>
      <w:r w:rsidRPr="0060031E">
        <w:rPr>
          <w:rFonts w:ascii="Times New Roman" w:hAnsi="Times New Roman" w:cs="Times New Roman"/>
          <w:b/>
          <w:bCs/>
          <w:kern w:val="0"/>
          <w:sz w:val="24"/>
          <w:szCs w:val="24"/>
          <w14:ligatures w14:val="none"/>
        </w:rPr>
        <w:lastRenderedPageBreak/>
        <w:t>Izglītības iestādes vispārīgs raksturojums</w:t>
      </w:r>
    </w:p>
    <w:p w14:paraId="666FF202" w14:textId="77777777" w:rsidR="00F277FF" w:rsidRPr="0060031E" w:rsidRDefault="00F277FF" w:rsidP="00F277FF">
      <w:pPr>
        <w:spacing w:after="0" w:line="240" w:lineRule="auto"/>
        <w:rPr>
          <w:rFonts w:ascii="Times New Roman" w:hAnsi="Times New Roman" w:cs="Times New Roman"/>
          <w:kern w:val="0"/>
          <w:sz w:val="24"/>
          <w:szCs w:val="24"/>
          <w14:ligatures w14:val="none"/>
        </w:rPr>
      </w:pPr>
    </w:p>
    <w:p w14:paraId="6FA42398" w14:textId="61E73488" w:rsidR="00F277FF" w:rsidRPr="0060031E" w:rsidRDefault="00F277FF" w:rsidP="00F277FF">
      <w:pPr>
        <w:numPr>
          <w:ilvl w:val="1"/>
          <w:numId w:val="1"/>
        </w:numPr>
        <w:spacing w:line="300" w:lineRule="exact"/>
        <w:ind w:left="426"/>
        <w:contextualSpacing/>
        <w:rPr>
          <w:rFonts w:ascii="Times New Roman" w:hAnsi="Times New Roman" w:cs="Times New Roman"/>
          <w:kern w:val="0"/>
          <w14:ligatures w14:val="none"/>
        </w:rPr>
      </w:pPr>
      <w:r w:rsidRPr="0060031E">
        <w:rPr>
          <w:rFonts w:ascii="Times New Roman" w:hAnsi="Times New Roman" w:cs="Times New Roman"/>
          <w:kern w:val="0"/>
          <w14:ligatures w14:val="none"/>
        </w:rPr>
        <w:t>Izglītojamo skaits un īstenotās izglītības programmas 202</w:t>
      </w:r>
      <w:r w:rsidR="00977446">
        <w:rPr>
          <w:rFonts w:ascii="Times New Roman" w:hAnsi="Times New Roman" w:cs="Times New Roman"/>
          <w:kern w:val="0"/>
          <w14:ligatures w14:val="none"/>
        </w:rPr>
        <w:t>3</w:t>
      </w:r>
      <w:r w:rsidRPr="0060031E">
        <w:rPr>
          <w:rFonts w:ascii="Times New Roman" w:hAnsi="Times New Roman" w:cs="Times New Roman"/>
          <w:kern w:val="0"/>
          <w14:ligatures w14:val="none"/>
        </w:rPr>
        <w:t>./202</w:t>
      </w:r>
      <w:r w:rsidR="00977446">
        <w:rPr>
          <w:rFonts w:ascii="Times New Roman" w:hAnsi="Times New Roman" w:cs="Times New Roman"/>
          <w:kern w:val="0"/>
          <w14:ligatures w14:val="none"/>
        </w:rPr>
        <w:t>4</w:t>
      </w:r>
      <w:r w:rsidRPr="0060031E">
        <w:rPr>
          <w:rFonts w:ascii="Times New Roman" w:hAnsi="Times New Roman" w:cs="Times New Roman"/>
          <w:kern w:val="0"/>
          <w14:ligatures w14:val="none"/>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F277FF" w:rsidRPr="0060031E" w14:paraId="00C70FC7" w14:textId="7777777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06F67B81"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 xml:space="preserve">Izglītības programmas nosaukums </w:t>
            </w:r>
          </w:p>
          <w:p w14:paraId="38ECABF3" w14:textId="77777777" w:rsidR="00F277FF" w:rsidRPr="0060031E" w:rsidRDefault="00F277FF">
            <w:pPr>
              <w:spacing w:line="300" w:lineRule="exact"/>
              <w:jc w:val="center"/>
              <w:rPr>
                <w:rFonts w:ascii="Times New Roman" w:hAnsi="Times New Roman" w:cs="Times New Roman"/>
                <w:kern w:val="0"/>
                <w:sz w:val="20"/>
                <w:szCs w:val="20"/>
                <w14:ligatures w14:val="none"/>
              </w:rPr>
            </w:pPr>
          </w:p>
        </w:tc>
        <w:tc>
          <w:tcPr>
            <w:tcW w:w="1559" w:type="dxa"/>
            <w:vMerge w:val="restart"/>
            <w:tcBorders>
              <w:top w:val="single" w:sz="4" w:space="0" w:color="auto"/>
              <w:left w:val="single" w:sz="4" w:space="0" w:color="auto"/>
              <w:right w:val="single" w:sz="4" w:space="0" w:color="auto"/>
            </w:tcBorders>
          </w:tcPr>
          <w:p w14:paraId="6A8D69EF"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Izglītības</w:t>
            </w:r>
          </w:p>
          <w:p w14:paraId="4E25DBCD"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 xml:space="preserve">programmas </w:t>
            </w:r>
          </w:p>
          <w:p w14:paraId="1D6E297B"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kods</w:t>
            </w:r>
          </w:p>
          <w:p w14:paraId="263A1DA4" w14:textId="77777777" w:rsidR="00F277FF" w:rsidRPr="0060031E" w:rsidRDefault="00F277FF">
            <w:pPr>
              <w:spacing w:line="300" w:lineRule="exact"/>
              <w:jc w:val="center"/>
              <w:rPr>
                <w:rFonts w:ascii="Times New Roman" w:hAnsi="Times New Roman" w:cs="Times New Roman"/>
                <w:kern w:val="0"/>
                <w:sz w:val="20"/>
                <w:szCs w:val="20"/>
                <w14:ligatures w14:val="none"/>
              </w:rPr>
            </w:pPr>
          </w:p>
        </w:tc>
        <w:tc>
          <w:tcPr>
            <w:tcW w:w="1418" w:type="dxa"/>
            <w:vMerge w:val="restart"/>
            <w:tcBorders>
              <w:left w:val="single" w:sz="4" w:space="0" w:color="auto"/>
            </w:tcBorders>
          </w:tcPr>
          <w:p w14:paraId="1E8FDAC5"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 xml:space="preserve">Īstenošanas vietas adrese </w:t>
            </w:r>
          </w:p>
          <w:p w14:paraId="0FC88844"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(ja atšķiras no juridiskās adreses)</w:t>
            </w:r>
          </w:p>
        </w:tc>
        <w:tc>
          <w:tcPr>
            <w:tcW w:w="2410" w:type="dxa"/>
            <w:gridSpan w:val="2"/>
          </w:tcPr>
          <w:p w14:paraId="1B20643C"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Licence</w:t>
            </w:r>
          </w:p>
        </w:tc>
        <w:tc>
          <w:tcPr>
            <w:tcW w:w="1559" w:type="dxa"/>
            <w:vMerge w:val="restart"/>
          </w:tcPr>
          <w:p w14:paraId="44B208DF" w14:textId="23708909"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Izglītojamo skaits, uzsākot programmas apguvi (prof. izgl.) vai uzsākot 202</w:t>
            </w:r>
            <w:r w:rsidR="00977446">
              <w:rPr>
                <w:rFonts w:ascii="Times New Roman" w:hAnsi="Times New Roman" w:cs="Times New Roman"/>
                <w:kern w:val="0"/>
                <w:sz w:val="20"/>
                <w:szCs w:val="20"/>
                <w14:ligatures w14:val="none"/>
              </w:rPr>
              <w:t>3</w:t>
            </w:r>
            <w:r w:rsidRPr="0060031E">
              <w:rPr>
                <w:rFonts w:ascii="Times New Roman" w:hAnsi="Times New Roman" w:cs="Times New Roman"/>
                <w:kern w:val="0"/>
                <w:sz w:val="20"/>
                <w:szCs w:val="20"/>
                <w14:ligatures w14:val="none"/>
              </w:rPr>
              <w:t>./202</w:t>
            </w:r>
            <w:r w:rsidR="00977446">
              <w:rPr>
                <w:rFonts w:ascii="Times New Roman" w:hAnsi="Times New Roman" w:cs="Times New Roman"/>
                <w:kern w:val="0"/>
                <w:sz w:val="20"/>
                <w:szCs w:val="20"/>
                <w14:ligatures w14:val="none"/>
              </w:rPr>
              <w:t>4</w:t>
            </w:r>
            <w:r w:rsidRPr="0060031E">
              <w:rPr>
                <w:rFonts w:ascii="Times New Roman" w:hAnsi="Times New Roman" w:cs="Times New Roman"/>
                <w:kern w:val="0"/>
                <w:sz w:val="20"/>
                <w:szCs w:val="20"/>
                <w14:ligatures w14:val="none"/>
              </w:rPr>
              <w:t>. māc.g. (01.09.202</w:t>
            </w:r>
            <w:r w:rsidR="00977446">
              <w:rPr>
                <w:rFonts w:ascii="Times New Roman" w:hAnsi="Times New Roman" w:cs="Times New Roman"/>
                <w:kern w:val="0"/>
                <w:sz w:val="20"/>
                <w:szCs w:val="20"/>
                <w14:ligatures w14:val="none"/>
              </w:rPr>
              <w:t>3</w:t>
            </w:r>
            <w:r w:rsidRPr="0060031E">
              <w:rPr>
                <w:rFonts w:ascii="Times New Roman" w:hAnsi="Times New Roman" w:cs="Times New Roman"/>
                <w:kern w:val="0"/>
                <w:sz w:val="20"/>
                <w:szCs w:val="20"/>
                <w14:ligatures w14:val="none"/>
              </w:rPr>
              <w:t xml:space="preserve">.) </w:t>
            </w:r>
          </w:p>
        </w:tc>
        <w:tc>
          <w:tcPr>
            <w:tcW w:w="1701" w:type="dxa"/>
            <w:vMerge w:val="restart"/>
          </w:tcPr>
          <w:p w14:paraId="7D0B19E4" w14:textId="15A34B86" w:rsidR="00F277FF" w:rsidRPr="0060031E" w:rsidRDefault="00F277FF">
            <w:pPr>
              <w:spacing w:after="0"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Izglītojamo skaits, noslēdzot sekmīgu programmas apguvi (prof. izgl.)  vai noslēdzot 202</w:t>
            </w:r>
            <w:r w:rsidR="00977446">
              <w:rPr>
                <w:rFonts w:ascii="Times New Roman" w:hAnsi="Times New Roman" w:cs="Times New Roman"/>
                <w:kern w:val="0"/>
                <w:sz w:val="20"/>
                <w:szCs w:val="20"/>
                <w14:ligatures w14:val="none"/>
              </w:rPr>
              <w:t>3</w:t>
            </w:r>
            <w:r w:rsidRPr="0060031E">
              <w:rPr>
                <w:rFonts w:ascii="Times New Roman" w:hAnsi="Times New Roman" w:cs="Times New Roman"/>
                <w:kern w:val="0"/>
                <w:sz w:val="20"/>
                <w:szCs w:val="20"/>
                <w14:ligatures w14:val="none"/>
              </w:rPr>
              <w:t>./202</w:t>
            </w:r>
            <w:r w:rsidR="00977446">
              <w:rPr>
                <w:rFonts w:ascii="Times New Roman" w:hAnsi="Times New Roman" w:cs="Times New Roman"/>
                <w:kern w:val="0"/>
                <w:sz w:val="20"/>
                <w:szCs w:val="20"/>
                <w14:ligatures w14:val="none"/>
              </w:rPr>
              <w:t>4</w:t>
            </w:r>
            <w:r w:rsidRPr="0060031E">
              <w:rPr>
                <w:rFonts w:ascii="Times New Roman" w:hAnsi="Times New Roman" w:cs="Times New Roman"/>
                <w:kern w:val="0"/>
                <w:sz w:val="20"/>
                <w:szCs w:val="20"/>
                <w14:ligatures w14:val="none"/>
              </w:rPr>
              <w:t>.māc.g.</w:t>
            </w:r>
          </w:p>
          <w:p w14:paraId="2DED3997" w14:textId="54405B34" w:rsidR="00F277FF" w:rsidRPr="0060031E" w:rsidRDefault="00F277FF">
            <w:pPr>
              <w:spacing w:after="0"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(31.05.202</w:t>
            </w:r>
            <w:r w:rsidR="00977446">
              <w:rPr>
                <w:rFonts w:ascii="Times New Roman" w:hAnsi="Times New Roman" w:cs="Times New Roman"/>
                <w:kern w:val="0"/>
                <w:sz w:val="20"/>
                <w:szCs w:val="20"/>
                <w14:ligatures w14:val="none"/>
              </w:rPr>
              <w:t>4</w:t>
            </w:r>
            <w:r w:rsidRPr="0060031E">
              <w:rPr>
                <w:rFonts w:ascii="Times New Roman" w:hAnsi="Times New Roman" w:cs="Times New Roman"/>
                <w:kern w:val="0"/>
                <w:sz w:val="20"/>
                <w:szCs w:val="20"/>
                <w14:ligatures w14:val="none"/>
              </w:rPr>
              <w:t>.)</w:t>
            </w:r>
          </w:p>
        </w:tc>
      </w:tr>
      <w:tr w:rsidR="00F277FF" w:rsidRPr="0060031E" w14:paraId="07576750" w14:textId="77777777">
        <w:trPr>
          <w:trHeight w:val="784"/>
        </w:trPr>
        <w:tc>
          <w:tcPr>
            <w:tcW w:w="1843" w:type="dxa"/>
            <w:vMerge/>
            <w:tcBorders>
              <w:left w:val="single" w:sz="4" w:space="0" w:color="auto"/>
              <w:bottom w:val="single" w:sz="4" w:space="0" w:color="auto"/>
              <w:right w:val="single" w:sz="4" w:space="0" w:color="auto"/>
            </w:tcBorders>
          </w:tcPr>
          <w:p w14:paraId="6FB5086D" w14:textId="77777777" w:rsidR="00F277FF" w:rsidRPr="0060031E" w:rsidRDefault="00F277FF">
            <w:pPr>
              <w:spacing w:line="300" w:lineRule="exact"/>
              <w:jc w:val="center"/>
              <w:rPr>
                <w:rFonts w:ascii="Times New Roman" w:hAnsi="Times New Roman" w:cs="Times New Roman"/>
                <w:kern w:val="0"/>
                <w:sz w:val="20"/>
                <w:szCs w:val="20"/>
                <w14:ligatures w14:val="none"/>
              </w:rPr>
            </w:pPr>
          </w:p>
        </w:tc>
        <w:tc>
          <w:tcPr>
            <w:tcW w:w="1559" w:type="dxa"/>
            <w:vMerge/>
            <w:tcBorders>
              <w:left w:val="single" w:sz="4" w:space="0" w:color="auto"/>
              <w:bottom w:val="single" w:sz="4" w:space="0" w:color="auto"/>
              <w:right w:val="single" w:sz="4" w:space="0" w:color="auto"/>
            </w:tcBorders>
          </w:tcPr>
          <w:p w14:paraId="0F113437" w14:textId="77777777" w:rsidR="00F277FF" w:rsidRPr="0060031E" w:rsidRDefault="00F277FF">
            <w:pPr>
              <w:spacing w:line="300" w:lineRule="exact"/>
              <w:jc w:val="center"/>
              <w:rPr>
                <w:rFonts w:ascii="Times New Roman" w:hAnsi="Times New Roman" w:cs="Times New Roman"/>
                <w:kern w:val="0"/>
                <w:sz w:val="20"/>
                <w:szCs w:val="20"/>
                <w14:ligatures w14:val="none"/>
              </w:rPr>
            </w:pPr>
          </w:p>
        </w:tc>
        <w:tc>
          <w:tcPr>
            <w:tcW w:w="1418" w:type="dxa"/>
            <w:vMerge/>
            <w:tcBorders>
              <w:left w:val="single" w:sz="4" w:space="0" w:color="auto"/>
            </w:tcBorders>
          </w:tcPr>
          <w:p w14:paraId="220CCF50" w14:textId="77777777" w:rsidR="00F277FF" w:rsidRPr="0060031E" w:rsidRDefault="00F277FF">
            <w:pPr>
              <w:spacing w:line="300" w:lineRule="exact"/>
              <w:jc w:val="center"/>
              <w:rPr>
                <w:rFonts w:ascii="Times New Roman" w:hAnsi="Times New Roman" w:cs="Times New Roman"/>
                <w:kern w:val="0"/>
                <w:sz w:val="20"/>
                <w:szCs w:val="20"/>
                <w14:ligatures w14:val="none"/>
              </w:rPr>
            </w:pPr>
          </w:p>
        </w:tc>
        <w:tc>
          <w:tcPr>
            <w:tcW w:w="1134" w:type="dxa"/>
          </w:tcPr>
          <w:p w14:paraId="607A05C7"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Nr.</w:t>
            </w:r>
          </w:p>
        </w:tc>
        <w:tc>
          <w:tcPr>
            <w:tcW w:w="1276" w:type="dxa"/>
          </w:tcPr>
          <w:p w14:paraId="443C9BB4"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Licencēšanas</w:t>
            </w:r>
          </w:p>
          <w:p w14:paraId="642E1E42" w14:textId="77777777" w:rsidR="00F277FF" w:rsidRPr="0060031E" w:rsidRDefault="00F277FF">
            <w:pPr>
              <w:spacing w:line="300" w:lineRule="exact"/>
              <w:jc w:val="center"/>
              <w:rPr>
                <w:rFonts w:ascii="Times New Roman" w:hAnsi="Times New Roman" w:cs="Times New Roman"/>
                <w:kern w:val="0"/>
                <w:sz w:val="20"/>
                <w:szCs w:val="20"/>
                <w14:ligatures w14:val="none"/>
              </w:rPr>
            </w:pPr>
            <w:r w:rsidRPr="0060031E">
              <w:rPr>
                <w:rFonts w:ascii="Times New Roman" w:hAnsi="Times New Roman" w:cs="Times New Roman"/>
                <w:kern w:val="0"/>
                <w:sz w:val="20"/>
                <w:szCs w:val="20"/>
                <w14:ligatures w14:val="none"/>
              </w:rPr>
              <w:t>datums</w:t>
            </w:r>
          </w:p>
          <w:p w14:paraId="584BA9F5" w14:textId="77777777" w:rsidR="00F277FF" w:rsidRPr="0060031E" w:rsidRDefault="00F277FF">
            <w:pPr>
              <w:spacing w:line="300" w:lineRule="exact"/>
              <w:jc w:val="center"/>
              <w:rPr>
                <w:rFonts w:ascii="Times New Roman" w:hAnsi="Times New Roman" w:cs="Times New Roman"/>
                <w:kern w:val="0"/>
                <w:sz w:val="20"/>
                <w:szCs w:val="20"/>
                <w14:ligatures w14:val="none"/>
              </w:rPr>
            </w:pPr>
          </w:p>
        </w:tc>
        <w:tc>
          <w:tcPr>
            <w:tcW w:w="1559" w:type="dxa"/>
            <w:vMerge/>
          </w:tcPr>
          <w:p w14:paraId="69C40FFE" w14:textId="77777777" w:rsidR="00F277FF" w:rsidRPr="0060031E" w:rsidRDefault="00F277FF">
            <w:pPr>
              <w:spacing w:line="300" w:lineRule="exact"/>
              <w:jc w:val="center"/>
              <w:rPr>
                <w:rFonts w:ascii="Times New Roman" w:hAnsi="Times New Roman" w:cs="Times New Roman"/>
                <w:kern w:val="0"/>
                <w:sz w:val="20"/>
                <w:szCs w:val="20"/>
                <w14:ligatures w14:val="none"/>
              </w:rPr>
            </w:pPr>
          </w:p>
        </w:tc>
        <w:tc>
          <w:tcPr>
            <w:tcW w:w="1701" w:type="dxa"/>
            <w:vMerge/>
          </w:tcPr>
          <w:p w14:paraId="21A66402" w14:textId="77777777" w:rsidR="00F277FF" w:rsidRPr="0060031E" w:rsidRDefault="00F277FF">
            <w:pPr>
              <w:spacing w:line="300" w:lineRule="exact"/>
              <w:jc w:val="center"/>
              <w:rPr>
                <w:rFonts w:ascii="Times New Roman" w:hAnsi="Times New Roman" w:cs="Times New Roman"/>
                <w:kern w:val="0"/>
                <w:sz w:val="20"/>
                <w:szCs w:val="20"/>
                <w14:ligatures w14:val="none"/>
              </w:rPr>
            </w:pPr>
          </w:p>
        </w:tc>
      </w:tr>
      <w:tr w:rsidR="00F277FF" w:rsidRPr="0060031E" w14:paraId="41911381" w14:textId="77777777">
        <w:trPr>
          <w:trHeight w:val="784"/>
        </w:trPr>
        <w:tc>
          <w:tcPr>
            <w:tcW w:w="1843" w:type="dxa"/>
            <w:tcBorders>
              <w:left w:val="single" w:sz="4" w:space="0" w:color="auto"/>
              <w:right w:val="single" w:sz="4" w:space="0" w:color="auto"/>
            </w:tcBorders>
          </w:tcPr>
          <w:p w14:paraId="3F231F96" w14:textId="77777777" w:rsidR="00F277FF" w:rsidRPr="0060031E" w:rsidRDefault="00F277FF">
            <w:pPr>
              <w:spacing w:line="300" w:lineRule="exact"/>
              <w:rPr>
                <w:rFonts w:ascii="Times New Roman" w:hAnsi="Times New Roman" w:cs="Times New Roman"/>
                <w:kern w:val="0"/>
                <w:sz w:val="20"/>
                <w:szCs w:val="20"/>
                <w14:ligatures w14:val="none"/>
              </w:rPr>
            </w:pPr>
            <w:r>
              <w:rPr>
                <w:rFonts w:cs="Times New Roman"/>
              </w:rPr>
              <w:t>Pirmsskolas izglītības programma</w:t>
            </w:r>
          </w:p>
        </w:tc>
        <w:tc>
          <w:tcPr>
            <w:tcW w:w="1559" w:type="dxa"/>
            <w:tcBorders>
              <w:left w:val="single" w:sz="4" w:space="0" w:color="auto"/>
              <w:right w:val="single" w:sz="4" w:space="0" w:color="auto"/>
            </w:tcBorders>
          </w:tcPr>
          <w:p w14:paraId="417F87D2" w14:textId="77777777" w:rsidR="00F277FF" w:rsidRPr="0060031E" w:rsidRDefault="00F277FF">
            <w:pPr>
              <w:spacing w:line="300" w:lineRule="exact"/>
              <w:jc w:val="center"/>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01011111</w:t>
            </w:r>
          </w:p>
        </w:tc>
        <w:tc>
          <w:tcPr>
            <w:tcW w:w="1418" w:type="dxa"/>
            <w:shd w:val="clear" w:color="auto" w:fill="auto"/>
          </w:tcPr>
          <w:p w14:paraId="548A6452" w14:textId="77777777" w:rsidR="00F277FF" w:rsidRDefault="00F277FF">
            <w:pPr>
              <w:jc w:val="center"/>
              <w:rPr>
                <w:rFonts w:cs="Times New Roman"/>
              </w:rPr>
            </w:pPr>
            <w:r>
              <w:rPr>
                <w:rFonts w:cs="Times New Roman"/>
              </w:rPr>
              <w:t>Brīvības iela 19,</w:t>
            </w:r>
          </w:p>
          <w:p w14:paraId="5C37803E" w14:textId="77777777" w:rsidR="00F277FF" w:rsidRDefault="00F277FF">
            <w:pPr>
              <w:jc w:val="center"/>
              <w:rPr>
                <w:rFonts w:cs="Times New Roman"/>
              </w:rPr>
            </w:pPr>
            <w:r>
              <w:rPr>
                <w:rFonts w:cs="Times New Roman"/>
              </w:rPr>
              <w:t>Ventspils</w:t>
            </w:r>
          </w:p>
          <w:p w14:paraId="583FBE49" w14:textId="77777777" w:rsidR="00F277FF" w:rsidRDefault="00F277FF">
            <w:pPr>
              <w:jc w:val="center"/>
              <w:rPr>
                <w:rFonts w:cs="Times New Roman"/>
              </w:rPr>
            </w:pPr>
            <w:r>
              <w:rPr>
                <w:rFonts w:cs="Times New Roman"/>
              </w:rPr>
              <w:t>LV-3601;</w:t>
            </w:r>
          </w:p>
          <w:p w14:paraId="2073E8B6" w14:textId="77777777" w:rsidR="00F277FF" w:rsidRDefault="00F277FF">
            <w:pPr>
              <w:jc w:val="center"/>
              <w:rPr>
                <w:rFonts w:cs="Times New Roman"/>
              </w:rPr>
            </w:pPr>
            <w:r>
              <w:rPr>
                <w:rFonts w:cs="Times New Roman"/>
              </w:rPr>
              <w:t>Brīvības iela 15, Ventspils</w:t>
            </w:r>
          </w:p>
          <w:p w14:paraId="19B36111" w14:textId="77777777" w:rsidR="00F277FF" w:rsidRPr="0060031E" w:rsidRDefault="00F277FF">
            <w:pPr>
              <w:spacing w:line="300" w:lineRule="exact"/>
              <w:jc w:val="center"/>
              <w:rPr>
                <w:rFonts w:ascii="Times New Roman" w:hAnsi="Times New Roman" w:cs="Times New Roman"/>
                <w:kern w:val="0"/>
                <w:sz w:val="20"/>
                <w:szCs w:val="20"/>
                <w14:ligatures w14:val="none"/>
              </w:rPr>
            </w:pPr>
            <w:r>
              <w:rPr>
                <w:rFonts w:cs="Times New Roman"/>
              </w:rPr>
              <w:t>LV-3601</w:t>
            </w:r>
          </w:p>
        </w:tc>
        <w:tc>
          <w:tcPr>
            <w:tcW w:w="1134" w:type="dxa"/>
            <w:shd w:val="clear" w:color="auto" w:fill="auto"/>
          </w:tcPr>
          <w:p w14:paraId="119F7F94" w14:textId="77777777" w:rsidR="00F277FF" w:rsidRPr="0060031E" w:rsidRDefault="00F277FF">
            <w:pPr>
              <w:spacing w:line="300" w:lineRule="exact"/>
              <w:jc w:val="center"/>
              <w:rPr>
                <w:rFonts w:ascii="Times New Roman" w:hAnsi="Times New Roman" w:cs="Times New Roman"/>
                <w:kern w:val="0"/>
                <w:sz w:val="20"/>
                <w:szCs w:val="20"/>
                <w14:ligatures w14:val="none"/>
              </w:rPr>
            </w:pPr>
            <w:r>
              <w:rPr>
                <w:rFonts w:cs="Times New Roman"/>
              </w:rPr>
              <w:t>V-3617</w:t>
            </w:r>
          </w:p>
        </w:tc>
        <w:tc>
          <w:tcPr>
            <w:tcW w:w="1276" w:type="dxa"/>
            <w:shd w:val="clear" w:color="auto" w:fill="auto"/>
          </w:tcPr>
          <w:p w14:paraId="2EEDFF4C" w14:textId="77777777" w:rsidR="00F277FF" w:rsidRPr="0060031E" w:rsidRDefault="00F277FF">
            <w:pPr>
              <w:spacing w:line="300" w:lineRule="exact"/>
              <w:jc w:val="center"/>
              <w:rPr>
                <w:rFonts w:ascii="Times New Roman" w:hAnsi="Times New Roman" w:cs="Times New Roman"/>
                <w:kern w:val="0"/>
                <w:sz w:val="20"/>
                <w:szCs w:val="20"/>
                <w14:ligatures w14:val="none"/>
              </w:rPr>
            </w:pPr>
            <w:r>
              <w:rPr>
                <w:rFonts w:cs="Times New Roman"/>
              </w:rPr>
              <w:t>14.01.2011</w:t>
            </w:r>
          </w:p>
        </w:tc>
        <w:tc>
          <w:tcPr>
            <w:tcW w:w="1559" w:type="dxa"/>
          </w:tcPr>
          <w:p w14:paraId="7B67D8BA" w14:textId="3DDAED37" w:rsidR="00F277FF" w:rsidRPr="0060031E" w:rsidRDefault="00977446">
            <w:pPr>
              <w:spacing w:line="300" w:lineRule="exact"/>
              <w:jc w:val="center"/>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215</w:t>
            </w:r>
          </w:p>
        </w:tc>
        <w:tc>
          <w:tcPr>
            <w:tcW w:w="1701" w:type="dxa"/>
          </w:tcPr>
          <w:p w14:paraId="59F25AC5" w14:textId="65C2D931" w:rsidR="00F277FF" w:rsidRPr="0060031E" w:rsidRDefault="009E08B6">
            <w:pPr>
              <w:spacing w:line="300" w:lineRule="exact"/>
              <w:jc w:val="center"/>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224</w:t>
            </w:r>
          </w:p>
        </w:tc>
      </w:tr>
      <w:tr w:rsidR="00F277FF" w:rsidRPr="0060031E" w14:paraId="322B4FBE" w14:textId="77777777">
        <w:trPr>
          <w:trHeight w:val="784"/>
        </w:trPr>
        <w:tc>
          <w:tcPr>
            <w:tcW w:w="1843" w:type="dxa"/>
            <w:tcBorders>
              <w:left w:val="single" w:sz="4" w:space="0" w:color="auto"/>
              <w:right w:val="single" w:sz="4" w:space="0" w:color="auto"/>
            </w:tcBorders>
          </w:tcPr>
          <w:p w14:paraId="75A610D4" w14:textId="77777777" w:rsidR="00F277FF" w:rsidRPr="0060031E" w:rsidRDefault="00F277FF">
            <w:pPr>
              <w:spacing w:line="300" w:lineRule="exact"/>
              <w:rPr>
                <w:rFonts w:ascii="Times New Roman" w:hAnsi="Times New Roman" w:cs="Times New Roman"/>
                <w:kern w:val="0"/>
                <w:sz w:val="20"/>
                <w:szCs w:val="20"/>
                <w:lang w:val="en-US"/>
                <w14:ligatures w14:val="none"/>
              </w:rPr>
            </w:pPr>
            <w:r>
              <w:rPr>
                <w:rFonts w:cs="Times New Roman"/>
              </w:rPr>
              <w:t>Speciālās pirmsskolas izglītības programma izglītojamiem ar somatiskām saslimšanām</w:t>
            </w:r>
          </w:p>
        </w:tc>
        <w:tc>
          <w:tcPr>
            <w:tcW w:w="1559" w:type="dxa"/>
            <w:tcBorders>
              <w:left w:val="single" w:sz="4" w:space="0" w:color="auto"/>
              <w:right w:val="single" w:sz="4" w:space="0" w:color="auto"/>
            </w:tcBorders>
          </w:tcPr>
          <w:p w14:paraId="7EE09477" w14:textId="77777777" w:rsidR="00F277FF" w:rsidRPr="0060031E" w:rsidRDefault="00F277FF">
            <w:pPr>
              <w:spacing w:line="300" w:lineRule="exact"/>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01015411</w:t>
            </w:r>
          </w:p>
        </w:tc>
        <w:tc>
          <w:tcPr>
            <w:tcW w:w="1418" w:type="dxa"/>
            <w:shd w:val="clear" w:color="auto" w:fill="auto"/>
          </w:tcPr>
          <w:p w14:paraId="08AC9863" w14:textId="77777777" w:rsidR="00F277FF" w:rsidRDefault="00F277FF">
            <w:pPr>
              <w:jc w:val="center"/>
              <w:rPr>
                <w:rFonts w:cs="Times New Roman"/>
              </w:rPr>
            </w:pPr>
            <w:r>
              <w:rPr>
                <w:rFonts w:cs="Times New Roman"/>
              </w:rPr>
              <w:t>Brīvības iela 15,</w:t>
            </w:r>
          </w:p>
          <w:p w14:paraId="605ECAE1" w14:textId="77777777" w:rsidR="00F277FF" w:rsidRDefault="00F277FF">
            <w:pPr>
              <w:jc w:val="center"/>
              <w:rPr>
                <w:rFonts w:cs="Times New Roman"/>
              </w:rPr>
            </w:pPr>
            <w:r>
              <w:rPr>
                <w:rFonts w:cs="Times New Roman"/>
              </w:rPr>
              <w:t>Ventspils</w:t>
            </w:r>
          </w:p>
          <w:p w14:paraId="2F9A0D6E" w14:textId="77777777" w:rsidR="00F277FF" w:rsidRPr="0060031E" w:rsidRDefault="00F277FF">
            <w:pPr>
              <w:spacing w:line="300" w:lineRule="exact"/>
              <w:jc w:val="center"/>
              <w:rPr>
                <w:rFonts w:ascii="Times New Roman" w:hAnsi="Times New Roman" w:cs="Times New Roman"/>
                <w:kern w:val="0"/>
                <w:sz w:val="20"/>
                <w:szCs w:val="20"/>
                <w:lang w:val="en-US"/>
                <w14:ligatures w14:val="none"/>
              </w:rPr>
            </w:pPr>
            <w:r>
              <w:rPr>
                <w:rFonts w:cs="Times New Roman"/>
              </w:rPr>
              <w:t>LV-3601</w:t>
            </w:r>
          </w:p>
        </w:tc>
        <w:tc>
          <w:tcPr>
            <w:tcW w:w="1134" w:type="dxa"/>
            <w:shd w:val="clear" w:color="auto" w:fill="auto"/>
          </w:tcPr>
          <w:p w14:paraId="4401F9D2" w14:textId="49E7E6B6" w:rsidR="00F277FF" w:rsidRPr="0060031E" w:rsidRDefault="00F277FF">
            <w:pPr>
              <w:spacing w:line="300" w:lineRule="exact"/>
              <w:jc w:val="center"/>
              <w:rPr>
                <w:rFonts w:ascii="Times New Roman" w:hAnsi="Times New Roman" w:cs="Times New Roman"/>
                <w:kern w:val="0"/>
                <w:sz w:val="20"/>
                <w:szCs w:val="20"/>
                <w:lang w:val="en-US"/>
                <w14:ligatures w14:val="none"/>
              </w:rPr>
            </w:pPr>
            <w:r>
              <w:rPr>
                <w:rFonts w:cs="Times New Roman"/>
              </w:rPr>
              <w:t>V</w:t>
            </w:r>
            <w:r w:rsidR="009E08B6">
              <w:rPr>
                <w:rFonts w:cs="Times New Roman"/>
              </w:rPr>
              <w:t>_</w:t>
            </w:r>
            <w:r>
              <w:rPr>
                <w:rFonts w:cs="Times New Roman"/>
              </w:rPr>
              <w:t>1405</w:t>
            </w:r>
          </w:p>
        </w:tc>
        <w:tc>
          <w:tcPr>
            <w:tcW w:w="1276" w:type="dxa"/>
            <w:shd w:val="clear" w:color="auto" w:fill="auto"/>
          </w:tcPr>
          <w:p w14:paraId="1AD9C45C" w14:textId="77777777" w:rsidR="00F277FF" w:rsidRPr="0060031E" w:rsidRDefault="00F277FF">
            <w:pPr>
              <w:spacing w:line="300" w:lineRule="exact"/>
              <w:jc w:val="center"/>
              <w:rPr>
                <w:rFonts w:ascii="Times New Roman" w:hAnsi="Times New Roman" w:cs="Times New Roman"/>
                <w:kern w:val="0"/>
                <w:sz w:val="20"/>
                <w:szCs w:val="20"/>
                <w:lang w:val="en-US"/>
                <w14:ligatures w14:val="none"/>
              </w:rPr>
            </w:pPr>
            <w:r>
              <w:rPr>
                <w:rFonts w:cs="Times New Roman"/>
              </w:rPr>
              <w:t>09.07.2019</w:t>
            </w:r>
          </w:p>
        </w:tc>
        <w:tc>
          <w:tcPr>
            <w:tcW w:w="1559" w:type="dxa"/>
          </w:tcPr>
          <w:p w14:paraId="2F4EB372" w14:textId="6F130101" w:rsidR="00F277FF" w:rsidRPr="0060031E" w:rsidRDefault="00977446">
            <w:pPr>
              <w:spacing w:line="300" w:lineRule="exact"/>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4</w:t>
            </w:r>
          </w:p>
        </w:tc>
        <w:tc>
          <w:tcPr>
            <w:tcW w:w="1701" w:type="dxa"/>
          </w:tcPr>
          <w:p w14:paraId="7946F4D4" w14:textId="471A734E" w:rsidR="00F277FF" w:rsidRPr="0060031E" w:rsidRDefault="00977446">
            <w:pPr>
              <w:spacing w:line="300" w:lineRule="exact"/>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4</w:t>
            </w:r>
          </w:p>
        </w:tc>
      </w:tr>
      <w:tr w:rsidR="00977446" w:rsidRPr="0060031E" w14:paraId="33F5A989" w14:textId="77777777">
        <w:trPr>
          <w:trHeight w:val="784"/>
        </w:trPr>
        <w:tc>
          <w:tcPr>
            <w:tcW w:w="1843" w:type="dxa"/>
            <w:tcBorders>
              <w:left w:val="single" w:sz="4" w:space="0" w:color="auto"/>
              <w:right w:val="single" w:sz="4" w:space="0" w:color="auto"/>
            </w:tcBorders>
          </w:tcPr>
          <w:p w14:paraId="6F4FEB5F" w14:textId="795FE336" w:rsidR="00977446" w:rsidRDefault="00977446">
            <w:pPr>
              <w:spacing w:line="300" w:lineRule="exact"/>
              <w:rPr>
                <w:rFonts w:cs="Times New Roman"/>
              </w:rPr>
            </w:pPr>
            <w:r>
              <w:rPr>
                <w:rFonts w:cs="Times New Roman"/>
              </w:rPr>
              <w:t>Speciālās pirmsskolas izglītības programma izglītojamajiem ar valodas traucējumiem</w:t>
            </w:r>
          </w:p>
        </w:tc>
        <w:tc>
          <w:tcPr>
            <w:tcW w:w="1559" w:type="dxa"/>
            <w:tcBorders>
              <w:left w:val="single" w:sz="4" w:space="0" w:color="auto"/>
              <w:right w:val="single" w:sz="4" w:space="0" w:color="auto"/>
            </w:tcBorders>
          </w:tcPr>
          <w:p w14:paraId="68059891" w14:textId="0C01BA3B" w:rsidR="00977446" w:rsidRDefault="00977446">
            <w:pPr>
              <w:spacing w:line="300" w:lineRule="exact"/>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01015511</w:t>
            </w:r>
          </w:p>
        </w:tc>
        <w:tc>
          <w:tcPr>
            <w:tcW w:w="1418" w:type="dxa"/>
            <w:shd w:val="clear" w:color="auto" w:fill="auto"/>
          </w:tcPr>
          <w:p w14:paraId="53F1B050" w14:textId="77777777" w:rsidR="00977446" w:rsidRDefault="00977446" w:rsidP="00977446">
            <w:pPr>
              <w:jc w:val="center"/>
              <w:rPr>
                <w:rFonts w:cs="Times New Roman"/>
              </w:rPr>
            </w:pPr>
            <w:r>
              <w:rPr>
                <w:rFonts w:cs="Times New Roman"/>
              </w:rPr>
              <w:t>Brīvības iela 19,</w:t>
            </w:r>
          </w:p>
          <w:p w14:paraId="7A05DEE0" w14:textId="77777777" w:rsidR="00977446" w:rsidRDefault="00977446" w:rsidP="00977446">
            <w:pPr>
              <w:jc w:val="center"/>
              <w:rPr>
                <w:rFonts w:cs="Times New Roman"/>
              </w:rPr>
            </w:pPr>
            <w:r>
              <w:rPr>
                <w:rFonts w:cs="Times New Roman"/>
              </w:rPr>
              <w:t>Ventspils</w:t>
            </w:r>
          </w:p>
          <w:p w14:paraId="4E443434" w14:textId="77777777" w:rsidR="00977446" w:rsidRDefault="00977446" w:rsidP="00977446">
            <w:pPr>
              <w:jc w:val="center"/>
              <w:rPr>
                <w:rFonts w:cs="Times New Roman"/>
              </w:rPr>
            </w:pPr>
            <w:r>
              <w:rPr>
                <w:rFonts w:cs="Times New Roman"/>
              </w:rPr>
              <w:t>LV-3601;</w:t>
            </w:r>
          </w:p>
          <w:p w14:paraId="2993A069" w14:textId="77777777" w:rsidR="00977446" w:rsidRDefault="00977446" w:rsidP="00977446">
            <w:pPr>
              <w:jc w:val="center"/>
              <w:rPr>
                <w:rFonts w:cs="Times New Roman"/>
              </w:rPr>
            </w:pPr>
            <w:r>
              <w:rPr>
                <w:rFonts w:cs="Times New Roman"/>
              </w:rPr>
              <w:t>Brīvības iela 15, Ventspils</w:t>
            </w:r>
          </w:p>
          <w:p w14:paraId="39BAD2A9" w14:textId="1F7D96BE" w:rsidR="00977446" w:rsidRDefault="00977446" w:rsidP="00977446">
            <w:pPr>
              <w:jc w:val="center"/>
              <w:rPr>
                <w:rFonts w:cs="Times New Roman"/>
              </w:rPr>
            </w:pPr>
            <w:r>
              <w:rPr>
                <w:rFonts w:cs="Times New Roman"/>
              </w:rPr>
              <w:t>LV-3601</w:t>
            </w:r>
          </w:p>
        </w:tc>
        <w:tc>
          <w:tcPr>
            <w:tcW w:w="1134" w:type="dxa"/>
            <w:shd w:val="clear" w:color="auto" w:fill="auto"/>
          </w:tcPr>
          <w:p w14:paraId="4F306B05" w14:textId="42910991" w:rsidR="00977446" w:rsidRDefault="00977446">
            <w:pPr>
              <w:spacing w:line="300" w:lineRule="exact"/>
              <w:jc w:val="center"/>
              <w:rPr>
                <w:rFonts w:cs="Times New Roman"/>
              </w:rPr>
            </w:pPr>
            <w:r>
              <w:rPr>
                <w:rFonts w:cs="Times New Roman"/>
              </w:rPr>
              <w:t>V</w:t>
            </w:r>
            <w:r w:rsidR="009E08B6">
              <w:rPr>
                <w:rFonts w:cs="Times New Roman"/>
              </w:rPr>
              <w:t>_</w:t>
            </w:r>
            <w:r>
              <w:rPr>
                <w:rFonts w:cs="Times New Roman"/>
              </w:rPr>
              <w:t>6937</w:t>
            </w:r>
          </w:p>
        </w:tc>
        <w:tc>
          <w:tcPr>
            <w:tcW w:w="1276" w:type="dxa"/>
            <w:shd w:val="clear" w:color="auto" w:fill="auto"/>
          </w:tcPr>
          <w:p w14:paraId="0F867F8D" w14:textId="7F16BEA0" w:rsidR="00977446" w:rsidRDefault="009E08B6">
            <w:pPr>
              <w:spacing w:line="300" w:lineRule="exact"/>
              <w:jc w:val="center"/>
              <w:rPr>
                <w:rFonts w:cs="Times New Roman"/>
              </w:rPr>
            </w:pPr>
            <w:r>
              <w:rPr>
                <w:rFonts w:cs="Times New Roman"/>
              </w:rPr>
              <w:t>16.05.2023</w:t>
            </w:r>
          </w:p>
        </w:tc>
        <w:tc>
          <w:tcPr>
            <w:tcW w:w="1559" w:type="dxa"/>
          </w:tcPr>
          <w:p w14:paraId="35D80ACE" w14:textId="53324216" w:rsidR="00977446" w:rsidRPr="0060031E" w:rsidRDefault="00977446">
            <w:pPr>
              <w:spacing w:line="300" w:lineRule="exact"/>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2</w:t>
            </w:r>
          </w:p>
        </w:tc>
        <w:tc>
          <w:tcPr>
            <w:tcW w:w="1701" w:type="dxa"/>
          </w:tcPr>
          <w:p w14:paraId="3C235EB9" w14:textId="5128C7E8" w:rsidR="00977446" w:rsidRPr="0060031E" w:rsidRDefault="009E08B6">
            <w:pPr>
              <w:spacing w:line="300" w:lineRule="exact"/>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5</w:t>
            </w:r>
          </w:p>
        </w:tc>
      </w:tr>
    </w:tbl>
    <w:p w14:paraId="429F0710" w14:textId="77777777" w:rsidR="00F277FF" w:rsidRPr="0060031E" w:rsidRDefault="00F277FF" w:rsidP="00F277FF">
      <w:pPr>
        <w:spacing w:after="0" w:line="240" w:lineRule="auto"/>
        <w:rPr>
          <w:rFonts w:ascii="Times New Roman" w:hAnsi="Times New Roman" w:cs="Times New Roman"/>
          <w:kern w:val="0"/>
          <w:sz w:val="24"/>
          <w:szCs w:val="24"/>
          <w14:ligatures w14:val="none"/>
        </w:rPr>
      </w:pPr>
    </w:p>
    <w:p w14:paraId="69DEBEE3" w14:textId="77777777" w:rsidR="00F277FF" w:rsidRPr="0060031E" w:rsidRDefault="00F277FF" w:rsidP="00F277FF">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214DEEA5" w14:textId="3A99CADD" w:rsidR="00F277FF" w:rsidRDefault="00F277FF" w:rsidP="00F277FF">
      <w:pPr>
        <w:numPr>
          <w:ilvl w:val="2"/>
          <w:numId w:val="1"/>
        </w:numPr>
        <w:spacing w:after="0" w:line="240" w:lineRule="auto"/>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dzīvesvietas maiņa (cik daudzi izglītojamie izglītības iestādē 202</w:t>
      </w:r>
      <w:r w:rsidR="0091549B">
        <w:rPr>
          <w:rFonts w:ascii="Times New Roman" w:hAnsi="Times New Roman" w:cs="Times New Roman"/>
          <w:kern w:val="0"/>
          <w:sz w:val="24"/>
          <w:szCs w:val="24"/>
          <w14:ligatures w14:val="none"/>
        </w:rPr>
        <w:t>3</w:t>
      </w:r>
      <w:r w:rsidRPr="0060031E">
        <w:rPr>
          <w:rFonts w:ascii="Times New Roman" w:hAnsi="Times New Roman" w:cs="Times New Roman"/>
          <w:kern w:val="0"/>
          <w:sz w:val="24"/>
          <w:szCs w:val="24"/>
          <w14:ligatures w14:val="none"/>
        </w:rPr>
        <w:t>./202</w:t>
      </w:r>
      <w:r w:rsidR="0091549B">
        <w:rPr>
          <w:rFonts w:ascii="Times New Roman" w:hAnsi="Times New Roman" w:cs="Times New Roman"/>
          <w:kern w:val="0"/>
          <w:sz w:val="24"/>
          <w:szCs w:val="24"/>
          <w14:ligatures w14:val="none"/>
        </w:rPr>
        <w:t>4</w:t>
      </w:r>
      <w:r w:rsidRPr="0060031E">
        <w:rPr>
          <w:rFonts w:ascii="Times New Roman" w:hAnsi="Times New Roman" w:cs="Times New Roman"/>
          <w:kern w:val="0"/>
          <w:sz w:val="24"/>
          <w:szCs w:val="24"/>
          <w14:ligatures w14:val="none"/>
        </w:rPr>
        <w:t>. mācību gada laikā)</w:t>
      </w:r>
      <w:r w:rsidRPr="00FB2C31">
        <w:rPr>
          <w:rFonts w:ascii="Times New Roman" w:hAnsi="Times New Roman" w:cs="Times New Roman"/>
          <w:kern w:val="0"/>
          <w:sz w:val="24"/>
          <w:szCs w:val="24"/>
          <w14:ligatures w14:val="none"/>
        </w:rPr>
        <w:t>;</w:t>
      </w:r>
    </w:p>
    <w:p w14:paraId="45C90429" w14:textId="6D613103" w:rsidR="00F277FF" w:rsidRPr="00FB2C31" w:rsidRDefault="00F277FF" w:rsidP="00F277FF">
      <w:pPr>
        <w:pStyle w:val="Sarakstarindkopa"/>
        <w:spacing w:after="0" w:line="240" w:lineRule="auto"/>
        <w:ind w:left="1800"/>
        <w:jc w:val="both"/>
        <w:rPr>
          <w:rFonts w:ascii="Times New Roman" w:hAnsi="Times New Roman" w:cs="Times New Roman"/>
          <w:sz w:val="24"/>
          <w:szCs w:val="24"/>
          <w:lang w:val="lv-LV"/>
        </w:rPr>
      </w:pPr>
      <w:r>
        <w:rPr>
          <w:rFonts w:ascii="Times New Roman" w:hAnsi="Times New Roman" w:cs="Times New Roman"/>
          <w:sz w:val="24"/>
          <w:szCs w:val="24"/>
          <w:lang w:val="lv-LV"/>
        </w:rPr>
        <w:t>202</w:t>
      </w:r>
      <w:r w:rsidR="0091549B">
        <w:rPr>
          <w:rFonts w:ascii="Times New Roman" w:hAnsi="Times New Roman" w:cs="Times New Roman"/>
          <w:sz w:val="24"/>
          <w:szCs w:val="24"/>
          <w:lang w:val="lv-LV"/>
        </w:rPr>
        <w:t>3</w:t>
      </w:r>
      <w:r>
        <w:rPr>
          <w:rFonts w:ascii="Times New Roman" w:hAnsi="Times New Roman" w:cs="Times New Roman"/>
          <w:sz w:val="24"/>
          <w:szCs w:val="24"/>
          <w:lang w:val="lv-LV"/>
        </w:rPr>
        <w:t>./202</w:t>
      </w:r>
      <w:r w:rsidR="0091549B">
        <w:rPr>
          <w:rFonts w:ascii="Times New Roman" w:hAnsi="Times New Roman" w:cs="Times New Roman"/>
          <w:sz w:val="24"/>
          <w:szCs w:val="24"/>
          <w:lang w:val="lv-LV"/>
        </w:rPr>
        <w:t>4</w:t>
      </w:r>
      <w:r>
        <w:rPr>
          <w:rFonts w:ascii="Times New Roman" w:hAnsi="Times New Roman" w:cs="Times New Roman"/>
          <w:sz w:val="24"/>
          <w:szCs w:val="24"/>
          <w:lang w:val="lv-LV"/>
        </w:rPr>
        <w:t xml:space="preserve">. mācību gada laikā </w:t>
      </w:r>
      <w:r w:rsidR="0091549B">
        <w:rPr>
          <w:rFonts w:ascii="Times New Roman" w:hAnsi="Times New Roman" w:cs="Times New Roman"/>
          <w:sz w:val="24"/>
          <w:szCs w:val="24"/>
          <w:lang w:val="lv-LV"/>
        </w:rPr>
        <w:t>7</w:t>
      </w:r>
      <w:r>
        <w:rPr>
          <w:rFonts w:ascii="Times New Roman" w:hAnsi="Times New Roman" w:cs="Times New Roman"/>
          <w:sz w:val="24"/>
          <w:szCs w:val="24"/>
          <w:lang w:val="lv-LV"/>
        </w:rPr>
        <w:t xml:space="preserve"> izglītojamie ir mainījuši dzīvesvietas.</w:t>
      </w:r>
    </w:p>
    <w:p w14:paraId="4BB17907" w14:textId="023C8221" w:rsidR="00F277FF" w:rsidRDefault="00F277FF" w:rsidP="00F277FF">
      <w:pPr>
        <w:numPr>
          <w:ilvl w:val="2"/>
          <w:numId w:val="1"/>
        </w:numPr>
        <w:spacing w:after="0" w:line="240" w:lineRule="auto"/>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vēlme mainīt izglītības iestādi (cik daudzi izglītojamie izglītības iestādē 202</w:t>
      </w:r>
      <w:r w:rsidR="0091549B">
        <w:rPr>
          <w:rFonts w:ascii="Times New Roman" w:hAnsi="Times New Roman" w:cs="Times New Roman"/>
          <w:kern w:val="0"/>
          <w:sz w:val="24"/>
          <w:szCs w:val="24"/>
          <w14:ligatures w14:val="none"/>
        </w:rPr>
        <w:t>3</w:t>
      </w:r>
      <w:r w:rsidRPr="0060031E">
        <w:rPr>
          <w:rFonts w:ascii="Times New Roman" w:hAnsi="Times New Roman" w:cs="Times New Roman"/>
          <w:kern w:val="0"/>
          <w:sz w:val="24"/>
          <w:szCs w:val="24"/>
          <w14:ligatures w14:val="none"/>
        </w:rPr>
        <w:t>./202</w:t>
      </w:r>
      <w:r w:rsidR="0091549B">
        <w:rPr>
          <w:rFonts w:ascii="Times New Roman" w:hAnsi="Times New Roman" w:cs="Times New Roman"/>
          <w:kern w:val="0"/>
          <w:sz w:val="24"/>
          <w:szCs w:val="24"/>
          <w14:ligatures w14:val="none"/>
        </w:rPr>
        <w:t>4</w:t>
      </w:r>
      <w:r w:rsidRPr="0060031E">
        <w:rPr>
          <w:rFonts w:ascii="Times New Roman" w:hAnsi="Times New Roman" w:cs="Times New Roman"/>
          <w:kern w:val="0"/>
          <w:sz w:val="24"/>
          <w:szCs w:val="24"/>
          <w14:ligatures w14:val="none"/>
        </w:rPr>
        <w:t>. mācību gada laikā, galvenie iestādes maiņas iemesli);</w:t>
      </w:r>
    </w:p>
    <w:p w14:paraId="727CDD1A" w14:textId="54638112" w:rsidR="00F277FF" w:rsidRPr="00FB2C31" w:rsidRDefault="00F277FF" w:rsidP="00F277FF">
      <w:pPr>
        <w:pStyle w:val="Sarakstarindkopa"/>
        <w:spacing w:after="0" w:line="240" w:lineRule="auto"/>
        <w:ind w:left="180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202</w:t>
      </w:r>
      <w:r w:rsidR="0091549B">
        <w:rPr>
          <w:rFonts w:ascii="Times New Roman" w:hAnsi="Times New Roman" w:cs="Times New Roman"/>
          <w:sz w:val="24"/>
          <w:szCs w:val="24"/>
          <w:lang w:val="lv-LV"/>
        </w:rPr>
        <w:t>3</w:t>
      </w:r>
      <w:r>
        <w:rPr>
          <w:rFonts w:ascii="Times New Roman" w:hAnsi="Times New Roman" w:cs="Times New Roman"/>
          <w:sz w:val="24"/>
          <w:szCs w:val="24"/>
          <w:lang w:val="lv-LV"/>
        </w:rPr>
        <w:t>./202</w:t>
      </w:r>
      <w:r w:rsidR="0091549B">
        <w:rPr>
          <w:rFonts w:ascii="Times New Roman" w:hAnsi="Times New Roman" w:cs="Times New Roman"/>
          <w:sz w:val="24"/>
          <w:szCs w:val="24"/>
          <w:lang w:val="lv-LV"/>
        </w:rPr>
        <w:t>4</w:t>
      </w:r>
      <w:r>
        <w:rPr>
          <w:rFonts w:ascii="Times New Roman" w:hAnsi="Times New Roman" w:cs="Times New Roman"/>
          <w:sz w:val="24"/>
          <w:szCs w:val="24"/>
          <w:lang w:val="lv-LV"/>
        </w:rPr>
        <w:t xml:space="preserve">. mācību gada laikā </w:t>
      </w:r>
      <w:r w:rsidR="0091549B">
        <w:rPr>
          <w:rFonts w:ascii="Times New Roman" w:hAnsi="Times New Roman" w:cs="Times New Roman"/>
          <w:sz w:val="24"/>
          <w:szCs w:val="24"/>
          <w:lang w:val="lv-LV"/>
        </w:rPr>
        <w:t>9</w:t>
      </w:r>
      <w:r>
        <w:rPr>
          <w:rFonts w:ascii="Times New Roman" w:hAnsi="Times New Roman" w:cs="Times New Roman"/>
          <w:sz w:val="24"/>
          <w:szCs w:val="24"/>
          <w:lang w:val="lv-LV"/>
        </w:rPr>
        <w:t xml:space="preserve"> izglītojamie ir mainījuši izglītības iestādi. </w:t>
      </w:r>
      <w:r w:rsidR="0091549B">
        <w:rPr>
          <w:rFonts w:ascii="Times New Roman" w:hAnsi="Times New Roman" w:cs="Times New Roman"/>
          <w:sz w:val="24"/>
          <w:szCs w:val="24"/>
          <w:lang w:val="lv-LV"/>
        </w:rPr>
        <w:t>7</w:t>
      </w:r>
      <w:r>
        <w:rPr>
          <w:rFonts w:ascii="Times New Roman" w:hAnsi="Times New Roman" w:cs="Times New Roman"/>
          <w:sz w:val="24"/>
          <w:szCs w:val="24"/>
          <w:lang w:val="lv-LV"/>
        </w:rPr>
        <w:t xml:space="preserve"> no izglītojamajiem ir mainījuši dzīvesvietas un apmeklē iestādi tuvāk dzīvesvietai, 2 izglītojamie izvēlējās </w:t>
      </w:r>
      <w:r w:rsidR="0091549B">
        <w:rPr>
          <w:rFonts w:ascii="Times New Roman" w:hAnsi="Times New Roman" w:cs="Times New Roman"/>
          <w:sz w:val="24"/>
          <w:szCs w:val="24"/>
          <w:lang w:val="lv-LV"/>
        </w:rPr>
        <w:t>apmeklēt iestādes, kuras jau apmeklē brālis vai māsa</w:t>
      </w:r>
      <w:r>
        <w:rPr>
          <w:rFonts w:ascii="Times New Roman" w:hAnsi="Times New Roman" w:cs="Times New Roman"/>
          <w:sz w:val="24"/>
          <w:szCs w:val="24"/>
          <w:lang w:val="lv-LV"/>
        </w:rPr>
        <w:t>.</w:t>
      </w:r>
    </w:p>
    <w:p w14:paraId="3B3B2D4D" w14:textId="77777777" w:rsidR="00F277FF" w:rsidRPr="0060031E" w:rsidRDefault="00F277FF" w:rsidP="00F277FF">
      <w:pPr>
        <w:numPr>
          <w:ilvl w:val="2"/>
          <w:numId w:val="1"/>
        </w:numPr>
        <w:spacing w:after="0" w:line="240" w:lineRule="auto"/>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cits iemesls (cik daudzi izglītojamie izglītības iestādē, iestādes maiņas iemesls).</w:t>
      </w:r>
    </w:p>
    <w:p w14:paraId="53A6290C" w14:textId="77777777" w:rsidR="00F277FF" w:rsidRPr="0060031E" w:rsidRDefault="00F277FF" w:rsidP="00B9129B">
      <w:pPr>
        <w:spacing w:after="0" w:line="240" w:lineRule="auto"/>
        <w:contextualSpacing/>
        <w:jc w:val="both"/>
        <w:rPr>
          <w:rFonts w:ascii="Times New Roman" w:hAnsi="Times New Roman" w:cs="Times New Roman"/>
          <w:kern w:val="0"/>
          <w:sz w:val="24"/>
          <w:szCs w:val="24"/>
          <w14:ligatures w14:val="none"/>
        </w:rPr>
      </w:pPr>
    </w:p>
    <w:p w14:paraId="28819B16" w14:textId="77777777" w:rsidR="00F277FF" w:rsidRPr="0060031E" w:rsidRDefault="00F277FF" w:rsidP="00F277FF">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Pedagogu ilgstošās vakances un atbalsta personāla nodrošinājums </w:t>
      </w:r>
    </w:p>
    <w:p w14:paraId="0F2759C9" w14:textId="77777777" w:rsidR="00F277FF" w:rsidRPr="0060031E" w:rsidRDefault="00F277FF" w:rsidP="00F277FF">
      <w:pPr>
        <w:spacing w:after="0" w:line="240" w:lineRule="auto"/>
        <w:ind w:left="426"/>
        <w:contextualSpacing/>
        <w:jc w:val="both"/>
        <w:rPr>
          <w:rFonts w:ascii="Times New Roman" w:hAnsi="Times New Roman" w:cs="Times New Roman"/>
          <w:kern w:val="0"/>
          <w:sz w:val="24"/>
          <w:szCs w:val="24"/>
          <w14:ligatures w14:val="none"/>
        </w:rPr>
      </w:pPr>
    </w:p>
    <w:tbl>
      <w:tblPr>
        <w:tblStyle w:val="Reatabula"/>
        <w:tblW w:w="10065" w:type="dxa"/>
        <w:tblInd w:w="-572" w:type="dxa"/>
        <w:tblLook w:val="04A0" w:firstRow="1" w:lastRow="0" w:firstColumn="1" w:lastColumn="0" w:noHBand="0" w:noVBand="1"/>
      </w:tblPr>
      <w:tblGrid>
        <w:gridCol w:w="993"/>
        <w:gridCol w:w="4075"/>
        <w:gridCol w:w="1878"/>
        <w:gridCol w:w="3119"/>
      </w:tblGrid>
      <w:tr w:rsidR="00F277FF" w:rsidRPr="0060031E" w14:paraId="444130F9" w14:textId="77777777">
        <w:tc>
          <w:tcPr>
            <w:tcW w:w="993" w:type="dxa"/>
          </w:tcPr>
          <w:p w14:paraId="73AC2FBC"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NPK</w:t>
            </w:r>
          </w:p>
        </w:tc>
        <w:tc>
          <w:tcPr>
            <w:tcW w:w="4075" w:type="dxa"/>
          </w:tcPr>
          <w:p w14:paraId="2FB03696"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Informācija</w:t>
            </w:r>
          </w:p>
        </w:tc>
        <w:tc>
          <w:tcPr>
            <w:tcW w:w="1878" w:type="dxa"/>
          </w:tcPr>
          <w:p w14:paraId="162AD291"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Skaits</w:t>
            </w:r>
          </w:p>
        </w:tc>
        <w:tc>
          <w:tcPr>
            <w:tcW w:w="3119" w:type="dxa"/>
          </w:tcPr>
          <w:p w14:paraId="03DCAF64"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Komentāri (nodrošinājums un ar to saistītie izaicinājumi, pedagogu mainība u.c.)</w:t>
            </w:r>
          </w:p>
        </w:tc>
      </w:tr>
      <w:tr w:rsidR="00F277FF" w:rsidRPr="0060031E" w14:paraId="61CDA1B9" w14:textId="77777777">
        <w:tc>
          <w:tcPr>
            <w:tcW w:w="993" w:type="dxa"/>
          </w:tcPr>
          <w:p w14:paraId="1400894A" w14:textId="77777777" w:rsidR="00F277FF" w:rsidRPr="0060031E" w:rsidRDefault="00F277FF" w:rsidP="00F277FF">
            <w:pPr>
              <w:numPr>
                <w:ilvl w:val="0"/>
                <w:numId w:val="2"/>
              </w:numPr>
              <w:contextualSpacing/>
              <w:rPr>
                <w:rFonts w:ascii="Times New Roman" w:hAnsi="Times New Roman" w:cs="Times New Roman"/>
                <w:sz w:val="24"/>
                <w:szCs w:val="24"/>
              </w:rPr>
            </w:pPr>
          </w:p>
        </w:tc>
        <w:tc>
          <w:tcPr>
            <w:tcW w:w="4075" w:type="dxa"/>
          </w:tcPr>
          <w:p w14:paraId="739FA4A3" w14:textId="7BFA51B4" w:rsidR="00F277FF" w:rsidRPr="0060031E" w:rsidRDefault="00F277FF">
            <w:pPr>
              <w:contextualSpacing/>
              <w:jc w:val="both"/>
              <w:rPr>
                <w:rFonts w:ascii="Times New Roman" w:hAnsi="Times New Roman" w:cs="Times New Roman"/>
                <w:sz w:val="24"/>
                <w:szCs w:val="24"/>
              </w:rPr>
            </w:pPr>
            <w:r w:rsidRPr="0060031E">
              <w:rPr>
                <w:rFonts w:ascii="Times New Roman" w:hAnsi="Times New Roman" w:cs="Times New Roman"/>
                <w:sz w:val="24"/>
                <w:szCs w:val="24"/>
              </w:rPr>
              <w:t>Ilgstošās vakances izglītības iestādē (vairāk kā 1 mēnesi) 202</w:t>
            </w:r>
            <w:r w:rsidR="0091549B">
              <w:rPr>
                <w:rFonts w:ascii="Times New Roman" w:hAnsi="Times New Roman" w:cs="Times New Roman"/>
                <w:sz w:val="24"/>
                <w:szCs w:val="24"/>
              </w:rPr>
              <w:t>3</w:t>
            </w:r>
            <w:r w:rsidRPr="0060031E">
              <w:rPr>
                <w:rFonts w:ascii="Times New Roman" w:hAnsi="Times New Roman" w:cs="Times New Roman"/>
                <w:sz w:val="24"/>
                <w:szCs w:val="24"/>
              </w:rPr>
              <w:t>./202</w:t>
            </w:r>
            <w:r w:rsidR="0091549B">
              <w:rPr>
                <w:rFonts w:ascii="Times New Roman" w:hAnsi="Times New Roman" w:cs="Times New Roman"/>
                <w:sz w:val="24"/>
                <w:szCs w:val="24"/>
              </w:rPr>
              <w:t>4</w:t>
            </w:r>
            <w:r w:rsidRPr="0060031E">
              <w:rPr>
                <w:rFonts w:ascii="Times New Roman" w:hAnsi="Times New Roman" w:cs="Times New Roman"/>
                <w:sz w:val="24"/>
                <w:szCs w:val="24"/>
              </w:rPr>
              <w:t>. māc.g. (līdz 31.05.202</w:t>
            </w:r>
            <w:r w:rsidR="00174368">
              <w:rPr>
                <w:rFonts w:ascii="Times New Roman" w:hAnsi="Times New Roman" w:cs="Times New Roman"/>
                <w:sz w:val="24"/>
                <w:szCs w:val="24"/>
              </w:rPr>
              <w:t>4</w:t>
            </w:r>
            <w:r w:rsidRPr="0060031E">
              <w:rPr>
                <w:rFonts w:ascii="Times New Roman" w:hAnsi="Times New Roman" w:cs="Times New Roman"/>
                <w:sz w:val="24"/>
                <w:szCs w:val="24"/>
              </w:rPr>
              <w:t>.)</w:t>
            </w:r>
          </w:p>
        </w:tc>
        <w:tc>
          <w:tcPr>
            <w:tcW w:w="1878" w:type="dxa"/>
          </w:tcPr>
          <w:p w14:paraId="4E7BE95D" w14:textId="77777777" w:rsidR="00F277FF" w:rsidRPr="0060031E" w:rsidRDefault="00F277FF">
            <w:pPr>
              <w:contextualSpacing/>
              <w:rPr>
                <w:rFonts w:ascii="Times New Roman" w:hAnsi="Times New Roman" w:cs="Times New Roman"/>
                <w:sz w:val="24"/>
                <w:szCs w:val="24"/>
              </w:rPr>
            </w:pPr>
            <w:r>
              <w:rPr>
                <w:rFonts w:ascii="Times New Roman" w:hAnsi="Times New Roman" w:cs="Times New Roman"/>
                <w:sz w:val="24"/>
                <w:szCs w:val="24"/>
                <w:lang w:val="lv-LV"/>
              </w:rPr>
              <w:t>0</w:t>
            </w:r>
          </w:p>
        </w:tc>
        <w:tc>
          <w:tcPr>
            <w:tcW w:w="3119" w:type="dxa"/>
          </w:tcPr>
          <w:p w14:paraId="02B48136" w14:textId="77777777" w:rsidR="00F277FF" w:rsidRPr="0060031E" w:rsidRDefault="00F277FF">
            <w:pPr>
              <w:contextualSpacing/>
              <w:rPr>
                <w:rFonts w:ascii="Times New Roman" w:hAnsi="Times New Roman" w:cs="Times New Roman"/>
                <w:sz w:val="24"/>
                <w:szCs w:val="24"/>
              </w:rPr>
            </w:pPr>
            <w:r>
              <w:rPr>
                <w:rFonts w:ascii="Times New Roman" w:hAnsi="Times New Roman" w:cs="Times New Roman"/>
                <w:sz w:val="24"/>
                <w:szCs w:val="24"/>
                <w:lang w:val="lv-LV"/>
              </w:rPr>
              <w:t>Ilgstošas vakances nav</w:t>
            </w:r>
          </w:p>
        </w:tc>
      </w:tr>
      <w:tr w:rsidR="00F277FF" w:rsidRPr="0060031E" w14:paraId="33122A6D" w14:textId="77777777">
        <w:tc>
          <w:tcPr>
            <w:tcW w:w="993" w:type="dxa"/>
          </w:tcPr>
          <w:p w14:paraId="28C21D63" w14:textId="77777777" w:rsidR="00F277FF" w:rsidRPr="0060031E" w:rsidRDefault="00F277FF" w:rsidP="00F277FF">
            <w:pPr>
              <w:numPr>
                <w:ilvl w:val="0"/>
                <w:numId w:val="2"/>
              </w:numPr>
              <w:contextualSpacing/>
              <w:rPr>
                <w:rFonts w:ascii="Times New Roman" w:hAnsi="Times New Roman" w:cs="Times New Roman"/>
                <w:sz w:val="24"/>
                <w:szCs w:val="24"/>
              </w:rPr>
            </w:pPr>
          </w:p>
        </w:tc>
        <w:tc>
          <w:tcPr>
            <w:tcW w:w="4075" w:type="dxa"/>
          </w:tcPr>
          <w:p w14:paraId="39EE2E04" w14:textId="4B7E9A86" w:rsidR="00F277FF" w:rsidRPr="0060031E" w:rsidRDefault="00F277FF">
            <w:pPr>
              <w:contextualSpacing/>
              <w:jc w:val="both"/>
              <w:rPr>
                <w:rFonts w:ascii="Times New Roman" w:hAnsi="Times New Roman" w:cs="Times New Roman"/>
                <w:sz w:val="24"/>
                <w:szCs w:val="24"/>
              </w:rPr>
            </w:pPr>
            <w:r w:rsidRPr="0060031E">
              <w:rPr>
                <w:rFonts w:ascii="Times New Roman" w:hAnsi="Times New Roman" w:cs="Times New Roman"/>
                <w:sz w:val="24"/>
                <w:szCs w:val="24"/>
              </w:rPr>
              <w:t>Izglītības iestādē pieejamais atbalsta personāls izglītības iestādē, noslēdzot 202</w:t>
            </w:r>
            <w:r w:rsidR="00174368">
              <w:rPr>
                <w:rFonts w:ascii="Times New Roman" w:hAnsi="Times New Roman" w:cs="Times New Roman"/>
                <w:sz w:val="24"/>
                <w:szCs w:val="24"/>
              </w:rPr>
              <w:t>3</w:t>
            </w:r>
            <w:r w:rsidRPr="0060031E">
              <w:rPr>
                <w:rFonts w:ascii="Times New Roman" w:hAnsi="Times New Roman" w:cs="Times New Roman"/>
                <w:sz w:val="24"/>
                <w:szCs w:val="24"/>
              </w:rPr>
              <w:t>./202</w:t>
            </w:r>
            <w:r w:rsidR="00174368">
              <w:rPr>
                <w:rFonts w:ascii="Times New Roman" w:hAnsi="Times New Roman" w:cs="Times New Roman"/>
                <w:sz w:val="24"/>
                <w:szCs w:val="24"/>
              </w:rPr>
              <w:t>4</w:t>
            </w:r>
            <w:r w:rsidRPr="0060031E">
              <w:rPr>
                <w:rFonts w:ascii="Times New Roman" w:hAnsi="Times New Roman" w:cs="Times New Roman"/>
                <w:sz w:val="24"/>
                <w:szCs w:val="24"/>
              </w:rPr>
              <w:t>. māc.g. (līdz 31.05.202</w:t>
            </w:r>
            <w:r w:rsidR="00174368">
              <w:rPr>
                <w:rFonts w:ascii="Times New Roman" w:hAnsi="Times New Roman" w:cs="Times New Roman"/>
                <w:sz w:val="24"/>
                <w:szCs w:val="24"/>
              </w:rPr>
              <w:t>4</w:t>
            </w:r>
            <w:r w:rsidRPr="0060031E">
              <w:rPr>
                <w:rFonts w:ascii="Times New Roman" w:hAnsi="Times New Roman" w:cs="Times New Roman"/>
                <w:sz w:val="24"/>
                <w:szCs w:val="24"/>
              </w:rPr>
              <w:t>.)</w:t>
            </w:r>
          </w:p>
        </w:tc>
        <w:tc>
          <w:tcPr>
            <w:tcW w:w="1878" w:type="dxa"/>
          </w:tcPr>
          <w:p w14:paraId="01681B23" w14:textId="77777777" w:rsidR="00F277FF" w:rsidRPr="0060031E" w:rsidRDefault="00F277FF">
            <w:pPr>
              <w:contextualSpacing/>
              <w:rPr>
                <w:rFonts w:ascii="Times New Roman" w:hAnsi="Times New Roman" w:cs="Times New Roman"/>
                <w:sz w:val="24"/>
                <w:szCs w:val="24"/>
              </w:rPr>
            </w:pPr>
            <w:r>
              <w:rPr>
                <w:rFonts w:ascii="Times New Roman" w:hAnsi="Times New Roman" w:cs="Times New Roman"/>
                <w:sz w:val="24"/>
                <w:szCs w:val="24"/>
                <w:lang w:val="lv-LV"/>
              </w:rPr>
              <w:t>5</w:t>
            </w:r>
          </w:p>
        </w:tc>
        <w:tc>
          <w:tcPr>
            <w:tcW w:w="3119" w:type="dxa"/>
          </w:tcPr>
          <w:p w14:paraId="11E5AC5D" w14:textId="77777777" w:rsidR="00F277FF" w:rsidRPr="0060031E" w:rsidRDefault="00F277FF">
            <w:pPr>
              <w:contextualSpacing/>
              <w:rPr>
                <w:rFonts w:ascii="Times New Roman" w:hAnsi="Times New Roman" w:cs="Times New Roman"/>
                <w:sz w:val="24"/>
                <w:szCs w:val="24"/>
              </w:rPr>
            </w:pPr>
            <w:r>
              <w:rPr>
                <w:rFonts w:ascii="Times New Roman" w:hAnsi="Times New Roman" w:cs="Times New Roman"/>
                <w:sz w:val="24"/>
                <w:szCs w:val="24"/>
                <w:lang w:val="lv-LV"/>
              </w:rPr>
              <w:t>Iestādē ir pieejams atbalsta personāls – 2 logopēdi, 2 vadītājas vietnieces izglītības jomā, medmāsa</w:t>
            </w:r>
          </w:p>
        </w:tc>
      </w:tr>
    </w:tbl>
    <w:p w14:paraId="5AF2773E" w14:textId="77777777" w:rsidR="00F277FF" w:rsidRPr="0060031E" w:rsidRDefault="00F277FF" w:rsidP="00F277FF">
      <w:pPr>
        <w:spacing w:after="0" w:line="240" w:lineRule="auto"/>
        <w:ind w:left="720"/>
        <w:contextualSpacing/>
        <w:rPr>
          <w:rFonts w:ascii="Times New Roman" w:hAnsi="Times New Roman" w:cs="Times New Roman"/>
          <w:b/>
          <w:bCs/>
          <w:kern w:val="0"/>
          <w:sz w:val="24"/>
          <w:szCs w:val="24"/>
          <w14:ligatures w14:val="none"/>
        </w:rPr>
      </w:pPr>
    </w:p>
    <w:p w14:paraId="22D56D57" w14:textId="77777777" w:rsidR="00F277FF" w:rsidRPr="0060031E" w:rsidRDefault="00F277FF" w:rsidP="00F277FF">
      <w:pPr>
        <w:spacing w:after="0" w:line="240" w:lineRule="auto"/>
        <w:ind w:left="360"/>
        <w:jc w:val="center"/>
        <w:rPr>
          <w:rFonts w:ascii="Times New Roman" w:hAnsi="Times New Roman" w:cs="Times New Roman"/>
          <w:b/>
          <w:bCs/>
          <w:kern w:val="0"/>
          <w:sz w:val="24"/>
          <w:szCs w:val="24"/>
          <w14:ligatures w14:val="none"/>
        </w:rPr>
      </w:pPr>
    </w:p>
    <w:p w14:paraId="70D05C4C" w14:textId="77777777" w:rsidR="00F277FF" w:rsidRPr="0060031E" w:rsidRDefault="00F277FF" w:rsidP="00F277FF">
      <w:pPr>
        <w:numPr>
          <w:ilvl w:val="0"/>
          <w:numId w:val="1"/>
        </w:numPr>
        <w:spacing w:after="0" w:line="240" w:lineRule="auto"/>
        <w:contextualSpacing/>
        <w:rPr>
          <w:rFonts w:ascii="Times New Roman" w:hAnsi="Times New Roman" w:cs="Times New Roman"/>
          <w:b/>
          <w:bCs/>
          <w:kern w:val="0"/>
          <w:sz w:val="24"/>
          <w:szCs w:val="24"/>
          <w14:ligatures w14:val="none"/>
        </w:rPr>
      </w:pPr>
      <w:r w:rsidRPr="0060031E">
        <w:rPr>
          <w:rFonts w:ascii="Times New Roman" w:hAnsi="Times New Roman" w:cs="Times New Roman"/>
          <w:b/>
          <w:bCs/>
          <w:kern w:val="0"/>
          <w:sz w:val="24"/>
          <w:szCs w:val="24"/>
          <w14:ligatures w14:val="none"/>
        </w:rPr>
        <w:t>Izglītības iestādes darbības pamatmērķi un prioritātes</w:t>
      </w:r>
    </w:p>
    <w:p w14:paraId="0471CA92" w14:textId="77777777" w:rsidR="00F277FF" w:rsidRPr="0060031E" w:rsidRDefault="00F277FF" w:rsidP="00F277FF">
      <w:pPr>
        <w:spacing w:after="0" w:line="240" w:lineRule="auto"/>
        <w:ind w:left="360"/>
        <w:rPr>
          <w:rFonts w:ascii="Times New Roman" w:hAnsi="Times New Roman" w:cs="Times New Roman"/>
          <w:b/>
          <w:bCs/>
          <w:kern w:val="0"/>
          <w:sz w:val="24"/>
          <w:szCs w:val="24"/>
          <w14:ligatures w14:val="none"/>
        </w:rPr>
      </w:pPr>
    </w:p>
    <w:p w14:paraId="1C74F95D" w14:textId="77777777" w:rsidR="00F277FF" w:rsidRPr="00E25CB1" w:rsidRDefault="00F277FF" w:rsidP="00F277FF">
      <w:pPr>
        <w:pStyle w:val="Sarakstarindkopa"/>
        <w:numPr>
          <w:ilvl w:val="1"/>
          <w:numId w:val="1"/>
        </w:numPr>
        <w:spacing w:after="0" w:line="240" w:lineRule="auto"/>
        <w:ind w:left="426"/>
        <w:rPr>
          <w:rFonts w:ascii="Times New Roman" w:hAnsi="Times New Roman" w:cs="Times New Roman"/>
          <w:sz w:val="24"/>
          <w:szCs w:val="24"/>
          <w:lang w:val="lv-LV"/>
        </w:rPr>
      </w:pPr>
      <w:r w:rsidRPr="0060031E">
        <w:rPr>
          <w:rFonts w:ascii="Times New Roman" w:hAnsi="Times New Roman" w:cs="Times New Roman"/>
          <w:sz w:val="24"/>
          <w:szCs w:val="24"/>
        </w:rPr>
        <w:t xml:space="preserve"> Izglītības iestādes misija –</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veicināt bērnu vispusīgu un harmonisku attīstību, ievērojot viņa individuālās spējas, attīstības likumsakarības, sniegt viņu vajadzībām nepieciešamās zināšanas, prasmes un iemaņas.</w:t>
      </w:r>
    </w:p>
    <w:p w14:paraId="4E8F32B6" w14:textId="77777777" w:rsidR="00F277FF" w:rsidRPr="00E25CB1" w:rsidRDefault="00F277FF" w:rsidP="00F277FF">
      <w:pPr>
        <w:pStyle w:val="Sarakstarindkopa"/>
        <w:numPr>
          <w:ilvl w:val="1"/>
          <w:numId w:val="1"/>
        </w:numPr>
        <w:spacing w:after="0" w:line="240" w:lineRule="auto"/>
        <w:ind w:left="426"/>
        <w:rPr>
          <w:rFonts w:ascii="Times New Roman" w:hAnsi="Times New Roman" w:cs="Times New Roman"/>
          <w:sz w:val="24"/>
          <w:szCs w:val="24"/>
          <w:lang w:val="lv-LV"/>
        </w:rPr>
      </w:pPr>
      <w:r w:rsidRPr="0060031E">
        <w:rPr>
          <w:rFonts w:ascii="Times New Roman" w:hAnsi="Times New Roman" w:cs="Times New Roman"/>
          <w:sz w:val="24"/>
          <w:szCs w:val="24"/>
        </w:rPr>
        <w:t xml:space="preserve"> Izglītības iestādes vīzija par izglītojamo – </w:t>
      </w:r>
      <w:r>
        <w:rPr>
          <w:rFonts w:ascii="Times New Roman" w:hAnsi="Times New Roman" w:cs="Times New Roman"/>
          <w:sz w:val="24"/>
          <w:szCs w:val="24"/>
          <w:lang w:val="lv-LV"/>
        </w:rPr>
        <w:t>mūsdienīga, sabiedrībai atvērta pirmsskolas izglītības iestāde, kura piedāvā radošu un individuālu pieeju bērnu attīstībai drošā vidē.</w:t>
      </w:r>
    </w:p>
    <w:p w14:paraId="6699465C" w14:textId="77777777" w:rsidR="00F277FF" w:rsidRPr="0060031E" w:rsidRDefault="00F277FF" w:rsidP="00F277FF">
      <w:pPr>
        <w:numPr>
          <w:ilvl w:val="1"/>
          <w:numId w:val="1"/>
        </w:numPr>
        <w:spacing w:after="0" w:line="240" w:lineRule="auto"/>
        <w:ind w:left="426"/>
        <w:contextualSpacing/>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Izglītības iestādes vērtības cilvēkcentrētā veidā – </w:t>
      </w:r>
      <w:r>
        <w:rPr>
          <w:rFonts w:ascii="Times New Roman" w:hAnsi="Times New Roman" w:cs="Times New Roman"/>
          <w:sz w:val="24"/>
          <w:szCs w:val="24"/>
        </w:rPr>
        <w:t>veselība, cieņa, sadarbība.</w:t>
      </w:r>
    </w:p>
    <w:p w14:paraId="212D13E3" w14:textId="0D2BAE1B" w:rsidR="00F277FF" w:rsidRPr="0060031E" w:rsidRDefault="00F277FF" w:rsidP="00F277FF">
      <w:pPr>
        <w:numPr>
          <w:ilvl w:val="1"/>
          <w:numId w:val="1"/>
        </w:numPr>
        <w:spacing w:after="0" w:line="240" w:lineRule="auto"/>
        <w:ind w:left="426"/>
        <w:contextualSpacing/>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202</w:t>
      </w:r>
      <w:r w:rsidR="00174368">
        <w:rPr>
          <w:rFonts w:ascii="Times New Roman" w:hAnsi="Times New Roman" w:cs="Times New Roman"/>
          <w:kern w:val="0"/>
          <w:sz w:val="24"/>
          <w:szCs w:val="24"/>
          <w14:ligatures w14:val="none"/>
        </w:rPr>
        <w:t>3</w:t>
      </w:r>
      <w:r w:rsidRPr="0060031E">
        <w:rPr>
          <w:rFonts w:ascii="Times New Roman" w:hAnsi="Times New Roman" w:cs="Times New Roman"/>
          <w:kern w:val="0"/>
          <w:sz w:val="24"/>
          <w:szCs w:val="24"/>
          <w14:ligatures w14:val="none"/>
        </w:rPr>
        <w:t>./202</w:t>
      </w:r>
      <w:r w:rsidR="00174368">
        <w:rPr>
          <w:rFonts w:ascii="Times New Roman" w:hAnsi="Times New Roman" w:cs="Times New Roman"/>
          <w:kern w:val="0"/>
          <w:sz w:val="24"/>
          <w:szCs w:val="24"/>
          <w14:ligatures w14:val="none"/>
        </w:rPr>
        <w:t>4</w:t>
      </w:r>
      <w:r w:rsidRPr="0060031E">
        <w:rPr>
          <w:rFonts w:ascii="Times New Roman" w:hAnsi="Times New Roman" w:cs="Times New Roman"/>
          <w:kern w:val="0"/>
          <w:sz w:val="24"/>
          <w:szCs w:val="24"/>
          <w14:ligatures w14:val="none"/>
        </w:rPr>
        <w:t>. mācību gada darba prioritātes un sasniegtie rezultāti</w:t>
      </w:r>
    </w:p>
    <w:p w14:paraId="5960A47C" w14:textId="77777777" w:rsidR="00F277FF" w:rsidRPr="0060031E" w:rsidRDefault="00F277FF" w:rsidP="00F277FF">
      <w:pPr>
        <w:spacing w:after="0" w:line="240" w:lineRule="auto"/>
        <w:ind w:left="426"/>
        <w:contextualSpacing/>
        <w:rPr>
          <w:rFonts w:ascii="Times New Roman" w:hAnsi="Times New Roman" w:cs="Times New Roman"/>
          <w:kern w:val="0"/>
          <w:sz w:val="24"/>
          <w:szCs w:val="24"/>
          <w14:ligatures w14:val="none"/>
        </w:rPr>
      </w:pPr>
    </w:p>
    <w:tbl>
      <w:tblPr>
        <w:tblStyle w:val="Reatabula"/>
        <w:tblW w:w="0" w:type="auto"/>
        <w:tblInd w:w="-572" w:type="dxa"/>
        <w:tblLook w:val="04A0" w:firstRow="1" w:lastRow="0" w:firstColumn="1" w:lastColumn="0" w:noHBand="0" w:noVBand="1"/>
      </w:tblPr>
      <w:tblGrid>
        <w:gridCol w:w="2977"/>
        <w:gridCol w:w="4088"/>
        <w:gridCol w:w="1803"/>
      </w:tblGrid>
      <w:tr w:rsidR="005B5983" w:rsidRPr="0060031E" w14:paraId="514A29A1" w14:textId="77777777" w:rsidTr="005B5983">
        <w:tc>
          <w:tcPr>
            <w:tcW w:w="2977" w:type="dxa"/>
          </w:tcPr>
          <w:p w14:paraId="6B930BA6"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Prioritāte</w:t>
            </w:r>
          </w:p>
        </w:tc>
        <w:tc>
          <w:tcPr>
            <w:tcW w:w="4088" w:type="dxa"/>
          </w:tcPr>
          <w:p w14:paraId="0332E102"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Sasniedzamie rezultāti kvantitatīvi un kvalitatīvi</w:t>
            </w:r>
          </w:p>
        </w:tc>
        <w:tc>
          <w:tcPr>
            <w:tcW w:w="1803" w:type="dxa"/>
          </w:tcPr>
          <w:p w14:paraId="51EECD63"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Norāde par uzdevumu izpildi (Sasniegts/daļēji sasniegts/ Nav sasniegts) un komentārs</w:t>
            </w:r>
          </w:p>
        </w:tc>
      </w:tr>
      <w:tr w:rsidR="005B5983" w:rsidRPr="0060031E" w14:paraId="1958E9FF" w14:textId="77777777" w:rsidTr="005B5983">
        <w:tc>
          <w:tcPr>
            <w:tcW w:w="2977" w:type="dxa"/>
          </w:tcPr>
          <w:p w14:paraId="252BEE17" w14:textId="77777777" w:rsidR="00F277FF" w:rsidRDefault="00F277FF">
            <w:pPr>
              <w:contextualSpacing/>
              <w:jc w:val="both"/>
              <w:rPr>
                <w:rFonts w:ascii="Times New Roman" w:hAnsi="Times New Roman" w:cs="Times New Roman"/>
                <w:sz w:val="24"/>
                <w:szCs w:val="24"/>
              </w:rPr>
            </w:pPr>
            <w:r w:rsidRPr="0060031E">
              <w:rPr>
                <w:rFonts w:ascii="Times New Roman" w:hAnsi="Times New Roman" w:cs="Times New Roman"/>
                <w:sz w:val="24"/>
                <w:szCs w:val="24"/>
              </w:rPr>
              <w:t>Nr.1</w:t>
            </w:r>
          </w:p>
          <w:p w14:paraId="198D2D67" w14:textId="1C17C533" w:rsidR="00E07522" w:rsidRPr="005B5983" w:rsidRDefault="00182F18" w:rsidP="00E07522">
            <w:pPr>
              <w:contextualSpacing/>
              <w:jc w:val="both"/>
              <w:rPr>
                <w:rFonts w:ascii="Times New Roman" w:hAnsi="Times New Roman" w:cs="Times New Roman"/>
                <w:sz w:val="24"/>
                <w:szCs w:val="24"/>
              </w:rPr>
            </w:pPr>
            <w:r w:rsidRPr="005B5983">
              <w:rPr>
                <w:rFonts w:ascii="Times New Roman" w:hAnsi="Times New Roman" w:cs="Times New Roman"/>
                <w:sz w:val="24"/>
                <w:szCs w:val="24"/>
              </w:rPr>
              <w:t>Kompetenču pieejā balstīta mācību satura īstenošanas un vērtēšanas pilnveide</w:t>
            </w:r>
            <w:r w:rsidR="00E07522" w:rsidRPr="005B5983">
              <w:rPr>
                <w:rFonts w:ascii="Times New Roman" w:hAnsi="Times New Roman" w:cs="Times New Roman"/>
                <w:sz w:val="24"/>
                <w:szCs w:val="24"/>
              </w:rPr>
              <w:t xml:space="preserve"> - p</w:t>
            </w:r>
            <w:r w:rsidRPr="005B5983">
              <w:rPr>
                <w:rFonts w:ascii="Times New Roman" w:hAnsi="Times New Roman" w:cs="Times New Roman"/>
                <w:szCs w:val="24"/>
              </w:rPr>
              <w:t>ilnveidot izglītojamo mācību sasniegumu vērtēšanas sistēmu, nodrošinot vienotu vērtēšanas kritēriju izpratni attiecībā pret nozīmīgākajiem</w:t>
            </w:r>
            <w:r>
              <w:rPr>
                <w:szCs w:val="24"/>
              </w:rPr>
              <w:t xml:space="preserve"> </w:t>
            </w:r>
            <w:r w:rsidRPr="005B5983">
              <w:rPr>
                <w:rFonts w:ascii="Times New Roman" w:hAnsi="Times New Roman" w:cs="Times New Roman"/>
                <w:szCs w:val="24"/>
              </w:rPr>
              <w:t>sasniedzamajiem rezultātiem apguves līmeņos.</w:t>
            </w:r>
          </w:p>
          <w:p w14:paraId="7F3709D7" w14:textId="77777777" w:rsidR="00E07522" w:rsidRPr="005B5983" w:rsidRDefault="00E07522" w:rsidP="00E07522">
            <w:pPr>
              <w:contextualSpacing/>
              <w:jc w:val="both"/>
              <w:rPr>
                <w:rFonts w:ascii="Times New Roman" w:hAnsi="Times New Roman" w:cs="Times New Roman"/>
                <w:szCs w:val="24"/>
              </w:rPr>
            </w:pPr>
          </w:p>
          <w:p w14:paraId="3C895303" w14:textId="77777777" w:rsidR="00E07522" w:rsidRDefault="00E07522" w:rsidP="00E07522">
            <w:pPr>
              <w:contextualSpacing/>
              <w:jc w:val="both"/>
              <w:rPr>
                <w:szCs w:val="24"/>
              </w:rPr>
            </w:pPr>
          </w:p>
          <w:p w14:paraId="2159B1B6" w14:textId="7B425D13" w:rsidR="00182F18" w:rsidRPr="0060031E" w:rsidRDefault="00182F18" w:rsidP="00E07522">
            <w:pPr>
              <w:contextualSpacing/>
              <w:jc w:val="both"/>
              <w:rPr>
                <w:rFonts w:ascii="Times New Roman" w:hAnsi="Times New Roman" w:cs="Times New Roman"/>
                <w:sz w:val="24"/>
                <w:szCs w:val="24"/>
              </w:rPr>
            </w:pPr>
          </w:p>
        </w:tc>
        <w:tc>
          <w:tcPr>
            <w:tcW w:w="4088" w:type="dxa"/>
          </w:tcPr>
          <w:p w14:paraId="0903664B" w14:textId="39A4851F" w:rsidR="00F277FF" w:rsidRDefault="00E0752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3D95">
              <w:rPr>
                <w:rFonts w:ascii="Times New Roman" w:hAnsi="Times New Roman" w:cs="Times New Roman"/>
                <w:sz w:val="24"/>
                <w:szCs w:val="24"/>
              </w:rPr>
              <w:t>K</w:t>
            </w:r>
            <w:r w:rsidR="00F277FF" w:rsidRPr="0060031E">
              <w:rPr>
                <w:rFonts w:ascii="Times New Roman" w:hAnsi="Times New Roman" w:cs="Times New Roman"/>
                <w:sz w:val="24"/>
                <w:szCs w:val="24"/>
              </w:rPr>
              <w:t>valitatīvi</w:t>
            </w:r>
          </w:p>
          <w:p w14:paraId="1EE99D0A" w14:textId="033A5C68" w:rsidR="001E5185" w:rsidRDefault="001E5185" w:rsidP="001E5185">
            <w:pPr>
              <w:jc w:val="both"/>
              <w:rPr>
                <w:rFonts w:ascii="Times New Roman" w:hAnsi="Times New Roman" w:cs="Times New Roman"/>
                <w:sz w:val="24"/>
                <w:szCs w:val="24"/>
              </w:rPr>
            </w:pPr>
            <w:r w:rsidRPr="00107EA9">
              <w:rPr>
                <w:rFonts w:ascii="Times New Roman" w:hAnsi="Times New Roman" w:cs="Times New Roman"/>
                <w:sz w:val="24"/>
                <w:szCs w:val="24"/>
              </w:rPr>
              <w:t xml:space="preserve"> Ir organizēta pedagoģiskā sēde, informatīvās sapulces un individuālas konsultācijas pedagogiem par vienotu izglītojamo mācību sasniegumu vērtēšanas</w:t>
            </w:r>
            <w:r>
              <w:rPr>
                <w:rFonts w:ascii="Times New Roman" w:hAnsi="Times New Roman" w:cs="Times New Roman"/>
                <w:sz w:val="24"/>
                <w:szCs w:val="24"/>
              </w:rPr>
              <w:t xml:space="preserve"> izpratni,</w:t>
            </w:r>
          </w:p>
          <w:p w14:paraId="053019D2" w14:textId="77777777" w:rsidR="00E07522" w:rsidRDefault="00661A4A" w:rsidP="001E5185">
            <w:pPr>
              <w:jc w:val="both"/>
              <w:rPr>
                <w:rFonts w:ascii="Times New Roman" w:hAnsi="Times New Roman" w:cs="Times New Roman"/>
                <w:sz w:val="24"/>
                <w:szCs w:val="24"/>
              </w:rPr>
            </w:pPr>
            <w:r>
              <w:rPr>
                <w:rFonts w:ascii="Times New Roman" w:hAnsi="Times New Roman" w:cs="Times New Roman"/>
                <w:sz w:val="24"/>
                <w:szCs w:val="24"/>
              </w:rPr>
              <w:t>Pedagogi</w:t>
            </w:r>
            <w:r w:rsidRPr="00661A4A">
              <w:rPr>
                <w:rFonts w:ascii="Times New Roman" w:hAnsi="Times New Roman" w:cs="Times New Roman"/>
                <w:sz w:val="24"/>
                <w:szCs w:val="24"/>
              </w:rPr>
              <w:t xml:space="preserve"> ir </w:t>
            </w:r>
            <w:r>
              <w:rPr>
                <w:rFonts w:ascii="Times New Roman" w:hAnsi="Times New Roman" w:cs="Times New Roman"/>
                <w:sz w:val="24"/>
                <w:szCs w:val="24"/>
              </w:rPr>
              <w:t>izstrādājuši</w:t>
            </w:r>
            <w:r w:rsidRPr="00661A4A">
              <w:rPr>
                <w:rFonts w:ascii="Times New Roman" w:hAnsi="Times New Roman" w:cs="Times New Roman"/>
                <w:sz w:val="24"/>
                <w:szCs w:val="24"/>
              </w:rPr>
              <w:t xml:space="preserve"> snieguma līmeņu aprakst</w:t>
            </w:r>
            <w:r>
              <w:rPr>
                <w:rFonts w:ascii="Times New Roman" w:hAnsi="Times New Roman" w:cs="Times New Roman"/>
                <w:sz w:val="24"/>
                <w:szCs w:val="24"/>
              </w:rPr>
              <w:t>us</w:t>
            </w:r>
            <w:r w:rsidRPr="00661A4A">
              <w:rPr>
                <w:rFonts w:ascii="Times New Roman" w:hAnsi="Times New Roman" w:cs="Times New Roman"/>
                <w:sz w:val="24"/>
                <w:szCs w:val="24"/>
              </w:rPr>
              <w:t xml:space="preserve"> visiem izglītības posmiem.</w:t>
            </w:r>
          </w:p>
          <w:p w14:paraId="3A3F477B" w14:textId="77777777" w:rsidR="00F46AAA" w:rsidRDefault="00F46AAA" w:rsidP="001E5185">
            <w:pPr>
              <w:jc w:val="both"/>
              <w:rPr>
                <w:rFonts w:ascii="Times New Roman" w:hAnsi="Times New Roman" w:cs="Times New Roman"/>
                <w:sz w:val="24"/>
                <w:szCs w:val="24"/>
              </w:rPr>
            </w:pPr>
          </w:p>
          <w:p w14:paraId="02FD9340" w14:textId="77777777" w:rsidR="00F46AAA" w:rsidRDefault="00F46AAA" w:rsidP="001E5185">
            <w:pPr>
              <w:jc w:val="both"/>
              <w:rPr>
                <w:rFonts w:ascii="Times New Roman" w:hAnsi="Times New Roman" w:cs="Times New Roman"/>
                <w:sz w:val="24"/>
                <w:szCs w:val="24"/>
              </w:rPr>
            </w:pPr>
          </w:p>
          <w:p w14:paraId="5FFB0A6E" w14:textId="14FB0059" w:rsidR="00E07522" w:rsidRDefault="00E07522" w:rsidP="001E5185">
            <w:pPr>
              <w:jc w:val="both"/>
              <w:rPr>
                <w:rFonts w:ascii="Times New Roman" w:hAnsi="Times New Roman" w:cs="Times New Roman"/>
                <w:sz w:val="24"/>
                <w:szCs w:val="24"/>
              </w:rPr>
            </w:pPr>
            <w:r>
              <w:rPr>
                <w:rFonts w:ascii="Times New Roman" w:hAnsi="Times New Roman" w:cs="Times New Roman"/>
                <w:sz w:val="24"/>
                <w:szCs w:val="24"/>
              </w:rPr>
              <w:lastRenderedPageBreak/>
              <w:t>Kvantitatīvi</w:t>
            </w:r>
          </w:p>
          <w:p w14:paraId="306570A8" w14:textId="2FEF37A1" w:rsidR="00661A4A" w:rsidRDefault="00E07522" w:rsidP="001E5185">
            <w:pPr>
              <w:jc w:val="both"/>
              <w:rPr>
                <w:rFonts w:ascii="Times New Roman" w:hAnsi="Times New Roman" w:cs="Times New Roman"/>
                <w:sz w:val="24"/>
                <w:szCs w:val="24"/>
              </w:rPr>
            </w:pPr>
            <w:r>
              <w:rPr>
                <w:rFonts w:ascii="Times New Roman" w:hAnsi="Times New Roman" w:cs="Times New Roman"/>
                <w:sz w:val="24"/>
                <w:szCs w:val="24"/>
              </w:rPr>
              <w:t>Visas s</w:t>
            </w:r>
            <w:r w:rsidR="00661A4A" w:rsidRPr="00661A4A">
              <w:rPr>
                <w:rFonts w:ascii="Times New Roman" w:hAnsi="Times New Roman" w:cs="Times New Roman"/>
                <w:sz w:val="24"/>
                <w:szCs w:val="24"/>
              </w:rPr>
              <w:t>kolotājas, vērtējot  izglītojamo zināšanas un prasmes,  vērtēšanas procesā izmanto snieguma līmeņu atgādnes</w:t>
            </w:r>
            <w:r w:rsidR="00A13D95">
              <w:rPr>
                <w:rFonts w:ascii="Times New Roman" w:hAnsi="Times New Roman" w:cs="Times New Roman"/>
                <w:sz w:val="24"/>
                <w:szCs w:val="24"/>
              </w:rPr>
              <w:t>, kā rezultātā izpratne par mācību sasniegumu vērtēšanu ir vienotāka.</w:t>
            </w:r>
          </w:p>
          <w:p w14:paraId="44E49A59" w14:textId="56F5070C" w:rsidR="00F277FF" w:rsidRPr="0060031E" w:rsidRDefault="00F277FF">
            <w:pPr>
              <w:contextualSpacing/>
              <w:jc w:val="both"/>
              <w:rPr>
                <w:rFonts w:ascii="Times New Roman" w:hAnsi="Times New Roman" w:cs="Times New Roman"/>
                <w:sz w:val="24"/>
                <w:szCs w:val="24"/>
              </w:rPr>
            </w:pPr>
          </w:p>
        </w:tc>
        <w:tc>
          <w:tcPr>
            <w:tcW w:w="1803" w:type="dxa"/>
          </w:tcPr>
          <w:p w14:paraId="11021E81" w14:textId="77777777" w:rsidR="00F277FF" w:rsidRPr="0060031E" w:rsidRDefault="00F277FF">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Sasniegts</w:t>
            </w:r>
          </w:p>
        </w:tc>
      </w:tr>
      <w:tr w:rsidR="005B5983" w:rsidRPr="0060031E" w14:paraId="6126DD67" w14:textId="77777777" w:rsidTr="005B5983">
        <w:tc>
          <w:tcPr>
            <w:tcW w:w="2977" w:type="dxa"/>
          </w:tcPr>
          <w:p w14:paraId="031598C8" w14:textId="7793D771" w:rsidR="00F277FF" w:rsidRDefault="00F277FF">
            <w:pPr>
              <w:contextualSpacing/>
              <w:jc w:val="both"/>
              <w:rPr>
                <w:rFonts w:ascii="Times New Roman" w:hAnsi="Times New Roman" w:cs="Times New Roman"/>
                <w:sz w:val="24"/>
                <w:szCs w:val="24"/>
              </w:rPr>
            </w:pPr>
            <w:r>
              <w:rPr>
                <w:rFonts w:ascii="Times New Roman" w:hAnsi="Times New Roman" w:cs="Times New Roman"/>
                <w:sz w:val="24"/>
                <w:szCs w:val="24"/>
              </w:rPr>
              <w:t>Nr.</w:t>
            </w:r>
            <w:r w:rsidR="00A13D95">
              <w:rPr>
                <w:rFonts w:ascii="Times New Roman" w:hAnsi="Times New Roman" w:cs="Times New Roman"/>
                <w:sz w:val="24"/>
                <w:szCs w:val="24"/>
              </w:rPr>
              <w:t xml:space="preserve"> </w:t>
            </w:r>
            <w:r>
              <w:rPr>
                <w:rFonts w:ascii="Times New Roman" w:hAnsi="Times New Roman" w:cs="Times New Roman"/>
                <w:sz w:val="24"/>
                <w:szCs w:val="24"/>
              </w:rPr>
              <w:t>2</w:t>
            </w:r>
          </w:p>
          <w:p w14:paraId="05CA52AC" w14:textId="16DC016E" w:rsidR="00182F18" w:rsidRPr="00E07522" w:rsidRDefault="00182F18" w:rsidP="00E07522">
            <w:pPr>
              <w:contextualSpacing/>
              <w:jc w:val="both"/>
              <w:rPr>
                <w:rFonts w:ascii="Times New Roman" w:hAnsi="Times New Roman" w:cs="Times New Roman"/>
                <w:sz w:val="24"/>
                <w:szCs w:val="24"/>
              </w:rPr>
            </w:pPr>
            <w:r w:rsidRPr="00E07522">
              <w:rPr>
                <w:rFonts w:ascii="Times New Roman" w:hAnsi="Times New Roman" w:cs="Times New Roman"/>
                <w:sz w:val="24"/>
                <w:szCs w:val="24"/>
              </w:rPr>
              <w:t>Iekļaujoša un atbalstoša vide</w:t>
            </w:r>
            <w:r w:rsidR="00E07522" w:rsidRPr="00E07522">
              <w:rPr>
                <w:rFonts w:ascii="Times New Roman" w:hAnsi="Times New Roman" w:cs="Times New Roman"/>
                <w:sz w:val="24"/>
                <w:szCs w:val="24"/>
              </w:rPr>
              <w:t xml:space="preserve"> - t</w:t>
            </w:r>
            <w:r w:rsidRPr="00E07522">
              <w:rPr>
                <w:rFonts w:ascii="Times New Roman" w:hAnsi="Times New Roman" w:cs="Times New Roman"/>
                <w:sz w:val="24"/>
                <w:szCs w:val="24"/>
              </w:rPr>
              <w:t>urpināt izglītojamo speciālo vajadzību noteikšanu, individuālo izglītības programmas plānu īstenošanu, saņemot iestādes atbalsta komandas atbalstu.</w:t>
            </w:r>
          </w:p>
          <w:p w14:paraId="6E92EC85" w14:textId="0263938C" w:rsidR="00182F18" w:rsidRPr="0060031E" w:rsidRDefault="00182F18" w:rsidP="00182F18">
            <w:pPr>
              <w:contextualSpacing/>
              <w:jc w:val="both"/>
              <w:rPr>
                <w:rFonts w:ascii="Times New Roman" w:hAnsi="Times New Roman" w:cs="Times New Roman"/>
                <w:sz w:val="24"/>
                <w:szCs w:val="24"/>
              </w:rPr>
            </w:pPr>
          </w:p>
        </w:tc>
        <w:tc>
          <w:tcPr>
            <w:tcW w:w="4088" w:type="dxa"/>
          </w:tcPr>
          <w:p w14:paraId="1588AF8B" w14:textId="3BBC7A86" w:rsidR="00F277FF" w:rsidRPr="003B1EB6" w:rsidRDefault="000A7CBB">
            <w:pPr>
              <w:jc w:val="both"/>
              <w:rPr>
                <w:rFonts w:ascii="Times New Roman" w:hAnsi="Times New Roman" w:cs="Times New Roman"/>
                <w:sz w:val="24"/>
                <w:szCs w:val="24"/>
              </w:rPr>
            </w:pPr>
            <w:r>
              <w:rPr>
                <w:rFonts w:ascii="Times New Roman" w:hAnsi="Times New Roman" w:cs="Times New Roman"/>
                <w:sz w:val="24"/>
                <w:szCs w:val="24"/>
              </w:rPr>
              <w:t>K</w:t>
            </w:r>
            <w:r w:rsidR="00F277FF" w:rsidRPr="003B1EB6">
              <w:rPr>
                <w:rFonts w:ascii="Times New Roman" w:hAnsi="Times New Roman" w:cs="Times New Roman"/>
                <w:sz w:val="24"/>
                <w:szCs w:val="24"/>
              </w:rPr>
              <w:t>valitatīvi</w:t>
            </w:r>
          </w:p>
          <w:p w14:paraId="37C33067" w14:textId="28F4131A" w:rsidR="00F277FF" w:rsidRDefault="002953BC">
            <w:pPr>
              <w:jc w:val="both"/>
              <w:rPr>
                <w:rFonts w:ascii="Times New Roman" w:hAnsi="Times New Roman" w:cs="Times New Roman"/>
                <w:sz w:val="24"/>
                <w:szCs w:val="24"/>
              </w:rPr>
            </w:pPr>
            <w:r>
              <w:rPr>
                <w:rFonts w:ascii="Times New Roman" w:hAnsi="Times New Roman" w:cs="Times New Roman"/>
                <w:sz w:val="24"/>
                <w:szCs w:val="24"/>
              </w:rPr>
              <w:t>Pamatojoties uz zināšanu un prasmju vērtēšanas rezultātiem</w:t>
            </w:r>
            <w:r w:rsidR="00A13D95">
              <w:rPr>
                <w:rFonts w:ascii="Times New Roman" w:hAnsi="Times New Roman" w:cs="Times New Roman"/>
                <w:sz w:val="24"/>
                <w:szCs w:val="24"/>
              </w:rPr>
              <w:t>,</w:t>
            </w:r>
            <w:r>
              <w:rPr>
                <w:rFonts w:ascii="Times New Roman" w:hAnsi="Times New Roman" w:cs="Times New Roman"/>
                <w:sz w:val="24"/>
                <w:szCs w:val="24"/>
              </w:rPr>
              <w:t xml:space="preserve"> tiek sniegts</w:t>
            </w:r>
            <w:r w:rsidR="001E5185">
              <w:rPr>
                <w:rFonts w:ascii="Times New Roman" w:hAnsi="Times New Roman" w:cs="Times New Roman"/>
                <w:sz w:val="24"/>
                <w:szCs w:val="24"/>
              </w:rPr>
              <w:t xml:space="preserve"> individuālais atbalsts bērniem, kuriem ta</w:t>
            </w:r>
            <w:r w:rsidR="00A13D95">
              <w:rPr>
                <w:rFonts w:ascii="Times New Roman" w:hAnsi="Times New Roman" w:cs="Times New Roman"/>
                <w:sz w:val="24"/>
                <w:szCs w:val="24"/>
              </w:rPr>
              <w:t>s</w:t>
            </w:r>
            <w:r w:rsidR="001E5185">
              <w:rPr>
                <w:rFonts w:ascii="Times New Roman" w:hAnsi="Times New Roman" w:cs="Times New Roman"/>
                <w:sz w:val="24"/>
                <w:szCs w:val="24"/>
              </w:rPr>
              <w:t xml:space="preserve"> ir nep</w:t>
            </w:r>
            <w:r w:rsidR="00A13D95">
              <w:rPr>
                <w:rFonts w:ascii="Times New Roman" w:hAnsi="Times New Roman" w:cs="Times New Roman"/>
                <w:sz w:val="24"/>
                <w:szCs w:val="24"/>
              </w:rPr>
              <w:t>ie</w:t>
            </w:r>
            <w:r w:rsidR="001E5185">
              <w:rPr>
                <w:rFonts w:ascii="Times New Roman" w:hAnsi="Times New Roman" w:cs="Times New Roman"/>
                <w:sz w:val="24"/>
                <w:szCs w:val="24"/>
              </w:rPr>
              <w:t>ciešams, pi</w:t>
            </w:r>
            <w:r w:rsidR="00A13D95">
              <w:rPr>
                <w:rFonts w:ascii="Times New Roman" w:hAnsi="Times New Roman" w:cs="Times New Roman"/>
                <w:sz w:val="24"/>
                <w:szCs w:val="24"/>
              </w:rPr>
              <w:t>e</w:t>
            </w:r>
            <w:r w:rsidR="001E5185">
              <w:rPr>
                <w:rFonts w:ascii="Times New Roman" w:hAnsi="Times New Roman" w:cs="Times New Roman"/>
                <w:sz w:val="24"/>
                <w:szCs w:val="24"/>
              </w:rPr>
              <w:t>lāgota mācību vide, diferencēti mācību materiāli, vajadzības gadījumos tiek sastādīts indviduālais pl</w:t>
            </w:r>
            <w:r w:rsidR="00A13D95">
              <w:rPr>
                <w:rFonts w:ascii="Times New Roman" w:hAnsi="Times New Roman" w:cs="Times New Roman"/>
                <w:sz w:val="24"/>
                <w:szCs w:val="24"/>
              </w:rPr>
              <w:t>ā</w:t>
            </w:r>
            <w:r w:rsidR="001E5185">
              <w:rPr>
                <w:rFonts w:ascii="Times New Roman" w:hAnsi="Times New Roman" w:cs="Times New Roman"/>
                <w:sz w:val="24"/>
                <w:szCs w:val="24"/>
              </w:rPr>
              <w:t>ns.</w:t>
            </w:r>
          </w:p>
          <w:p w14:paraId="585FDC1B" w14:textId="4232FAA5" w:rsidR="00F277FF" w:rsidRDefault="00F277FF">
            <w:pPr>
              <w:jc w:val="both"/>
              <w:rPr>
                <w:rFonts w:ascii="Times New Roman" w:hAnsi="Times New Roman" w:cs="Times New Roman"/>
                <w:sz w:val="24"/>
                <w:szCs w:val="24"/>
              </w:rPr>
            </w:pPr>
            <w:r>
              <w:rPr>
                <w:rFonts w:ascii="Times New Roman" w:hAnsi="Times New Roman" w:cs="Times New Roman"/>
                <w:sz w:val="24"/>
                <w:szCs w:val="24"/>
              </w:rPr>
              <w:t xml:space="preserve">Pedagogi regulāri informē izglītojamo vecākus par izglītojamo mācību </w:t>
            </w:r>
            <w:r w:rsidR="00661A4A">
              <w:rPr>
                <w:rFonts w:ascii="Times New Roman" w:hAnsi="Times New Roman" w:cs="Times New Roman"/>
                <w:sz w:val="24"/>
                <w:szCs w:val="24"/>
              </w:rPr>
              <w:t>sasniegumiem, tiek organizētas pārrunas un individuālas sarunas ar vecākiem par bērnu attīstības dinamiku un izaugsmi.</w:t>
            </w:r>
          </w:p>
          <w:p w14:paraId="5754605B" w14:textId="03C9A1B1" w:rsidR="00661A4A" w:rsidRDefault="000A7CBB">
            <w:pPr>
              <w:jc w:val="both"/>
              <w:rPr>
                <w:rFonts w:ascii="Times New Roman" w:hAnsi="Times New Roman" w:cs="Times New Roman"/>
                <w:sz w:val="24"/>
                <w:szCs w:val="24"/>
              </w:rPr>
            </w:pPr>
            <w:r>
              <w:rPr>
                <w:rFonts w:ascii="Times New Roman" w:hAnsi="Times New Roman" w:cs="Times New Roman"/>
                <w:sz w:val="24"/>
                <w:szCs w:val="24"/>
              </w:rPr>
              <w:t>K</w:t>
            </w:r>
            <w:r w:rsidR="00F277FF">
              <w:rPr>
                <w:rFonts w:ascii="Times New Roman" w:hAnsi="Times New Roman" w:cs="Times New Roman"/>
                <w:sz w:val="24"/>
                <w:szCs w:val="24"/>
              </w:rPr>
              <w:t>vantitatīvi</w:t>
            </w:r>
          </w:p>
          <w:p w14:paraId="41C81E84" w14:textId="5B0169C9" w:rsidR="00F277FF" w:rsidRDefault="00F277FF">
            <w:pPr>
              <w:jc w:val="both"/>
              <w:rPr>
                <w:rFonts w:ascii="Times New Roman" w:hAnsi="Times New Roman" w:cs="Times New Roman"/>
                <w:sz w:val="24"/>
                <w:szCs w:val="24"/>
              </w:rPr>
            </w:pPr>
            <w:r>
              <w:rPr>
                <w:rFonts w:ascii="Times New Roman" w:hAnsi="Times New Roman" w:cs="Times New Roman"/>
                <w:sz w:val="24"/>
                <w:szCs w:val="24"/>
              </w:rPr>
              <w:t>100% pedagogu ir iepazinušies, pārzina un ievēro izglītojamo mācību sasniegumu vērtēšanas un speciālo vajadzību noteikšanas kārtību,</w:t>
            </w:r>
          </w:p>
          <w:p w14:paraId="2A800FE7" w14:textId="2E32EC72" w:rsidR="005B5983" w:rsidRDefault="005B5983">
            <w:pPr>
              <w:jc w:val="both"/>
              <w:rPr>
                <w:rFonts w:ascii="Times New Roman" w:hAnsi="Times New Roman" w:cs="Times New Roman"/>
                <w:sz w:val="24"/>
                <w:szCs w:val="24"/>
              </w:rPr>
            </w:pPr>
            <w:r w:rsidRPr="005B5983">
              <w:rPr>
                <w:rFonts w:ascii="Times New Roman" w:hAnsi="Times New Roman" w:cs="Times New Roman"/>
                <w:sz w:val="24"/>
                <w:szCs w:val="24"/>
              </w:rPr>
              <w:t>Individuālie atbalsta plāni nodrošinājuši izglītojamo pozitīvu sasniegumu dinamiku.</w:t>
            </w:r>
          </w:p>
          <w:p w14:paraId="1459869C" w14:textId="70F7B81A" w:rsidR="00F277FF" w:rsidRPr="003B1EB6" w:rsidRDefault="00F277FF" w:rsidP="001E5185">
            <w:pPr>
              <w:jc w:val="both"/>
              <w:rPr>
                <w:rFonts w:ascii="Times New Roman" w:hAnsi="Times New Roman" w:cs="Times New Roman"/>
                <w:sz w:val="24"/>
                <w:szCs w:val="24"/>
              </w:rPr>
            </w:pPr>
          </w:p>
        </w:tc>
        <w:tc>
          <w:tcPr>
            <w:tcW w:w="1803" w:type="dxa"/>
          </w:tcPr>
          <w:p w14:paraId="552F763F" w14:textId="77777777" w:rsidR="00F277FF" w:rsidRDefault="00F277FF">
            <w:pPr>
              <w:contextualSpacing/>
              <w:jc w:val="both"/>
              <w:rPr>
                <w:rFonts w:ascii="Times New Roman" w:hAnsi="Times New Roman" w:cs="Times New Roman"/>
                <w:sz w:val="24"/>
                <w:szCs w:val="24"/>
              </w:rPr>
            </w:pPr>
            <w:r>
              <w:rPr>
                <w:rFonts w:ascii="Times New Roman" w:hAnsi="Times New Roman" w:cs="Times New Roman"/>
                <w:sz w:val="24"/>
                <w:szCs w:val="24"/>
              </w:rPr>
              <w:t>Sasniegts</w:t>
            </w:r>
          </w:p>
          <w:p w14:paraId="498DD4BB" w14:textId="04426684" w:rsidR="005B5983" w:rsidRPr="0060031E" w:rsidRDefault="005B5983">
            <w:pPr>
              <w:contextualSpacing/>
              <w:jc w:val="both"/>
              <w:rPr>
                <w:rFonts w:ascii="Times New Roman" w:hAnsi="Times New Roman" w:cs="Times New Roman"/>
                <w:sz w:val="24"/>
                <w:szCs w:val="24"/>
              </w:rPr>
            </w:pPr>
            <w:r>
              <w:rPr>
                <w:rFonts w:ascii="Times New Roman" w:hAnsi="Times New Roman" w:cs="Times New Roman"/>
                <w:sz w:val="24"/>
                <w:szCs w:val="24"/>
              </w:rPr>
              <w:t>Iestādes p</w:t>
            </w:r>
            <w:r w:rsidRPr="005B5983">
              <w:rPr>
                <w:rFonts w:ascii="Times New Roman" w:hAnsi="Times New Roman" w:cs="Times New Roman"/>
                <w:sz w:val="24"/>
                <w:szCs w:val="24"/>
              </w:rPr>
              <w:t xml:space="preserve">edagogiem savstarpēji </w:t>
            </w:r>
            <w:r>
              <w:rPr>
                <w:rFonts w:ascii="Times New Roman" w:hAnsi="Times New Roman" w:cs="Times New Roman"/>
                <w:sz w:val="24"/>
                <w:szCs w:val="24"/>
              </w:rPr>
              <w:t xml:space="preserve">mērķtiecīgi </w:t>
            </w:r>
            <w:r w:rsidRPr="005B5983">
              <w:rPr>
                <w:rFonts w:ascii="Times New Roman" w:hAnsi="Times New Roman" w:cs="Times New Roman"/>
                <w:sz w:val="24"/>
                <w:szCs w:val="24"/>
              </w:rPr>
              <w:t xml:space="preserve">sadarbojoties un plānojot </w:t>
            </w:r>
            <w:r>
              <w:rPr>
                <w:rFonts w:ascii="Times New Roman" w:hAnsi="Times New Roman" w:cs="Times New Roman"/>
                <w:sz w:val="24"/>
                <w:szCs w:val="24"/>
              </w:rPr>
              <w:t xml:space="preserve">kopīgu </w:t>
            </w:r>
            <w:r w:rsidRPr="005B5983">
              <w:rPr>
                <w:rFonts w:ascii="Times New Roman" w:hAnsi="Times New Roman" w:cs="Times New Roman"/>
                <w:sz w:val="24"/>
                <w:szCs w:val="24"/>
              </w:rPr>
              <w:t xml:space="preserve">mācību darbu, </w:t>
            </w:r>
            <w:r>
              <w:rPr>
                <w:rFonts w:ascii="Times New Roman" w:hAnsi="Times New Roman" w:cs="Times New Roman"/>
                <w:sz w:val="24"/>
                <w:szCs w:val="24"/>
              </w:rPr>
              <w:t xml:space="preserve">ir </w:t>
            </w:r>
            <w:r w:rsidRPr="005B5983">
              <w:rPr>
                <w:rFonts w:ascii="Times New Roman" w:hAnsi="Times New Roman" w:cs="Times New Roman"/>
                <w:sz w:val="24"/>
                <w:szCs w:val="24"/>
              </w:rPr>
              <w:t>nodrošināt</w:t>
            </w:r>
            <w:r>
              <w:rPr>
                <w:rFonts w:ascii="Times New Roman" w:hAnsi="Times New Roman" w:cs="Times New Roman"/>
                <w:sz w:val="24"/>
                <w:szCs w:val="24"/>
              </w:rPr>
              <w:t xml:space="preserve">s </w:t>
            </w:r>
            <w:r w:rsidRPr="005B5983">
              <w:rPr>
                <w:rFonts w:ascii="Times New Roman" w:hAnsi="Times New Roman" w:cs="Times New Roman"/>
                <w:sz w:val="24"/>
                <w:szCs w:val="24"/>
              </w:rPr>
              <w:t>izglītojam</w:t>
            </w:r>
            <w:r>
              <w:rPr>
                <w:rFonts w:ascii="Times New Roman" w:hAnsi="Times New Roman" w:cs="Times New Roman"/>
                <w:sz w:val="24"/>
                <w:szCs w:val="24"/>
              </w:rPr>
              <w:t>o</w:t>
            </w:r>
            <w:r w:rsidRPr="005B5983">
              <w:rPr>
                <w:rFonts w:ascii="Times New Roman" w:hAnsi="Times New Roman" w:cs="Times New Roman"/>
                <w:sz w:val="24"/>
                <w:szCs w:val="24"/>
              </w:rPr>
              <w:t xml:space="preserve"> individuālajām spējām atbilstoš</w:t>
            </w:r>
            <w:r>
              <w:rPr>
                <w:rFonts w:ascii="Times New Roman" w:hAnsi="Times New Roman" w:cs="Times New Roman"/>
                <w:sz w:val="24"/>
                <w:szCs w:val="24"/>
              </w:rPr>
              <w:t>s</w:t>
            </w:r>
            <w:r w:rsidRPr="005B5983">
              <w:rPr>
                <w:rFonts w:ascii="Times New Roman" w:hAnsi="Times New Roman" w:cs="Times New Roman"/>
                <w:sz w:val="24"/>
                <w:szCs w:val="24"/>
              </w:rPr>
              <w:t xml:space="preserve"> mācību darb</w:t>
            </w:r>
            <w:r>
              <w:rPr>
                <w:rFonts w:ascii="Times New Roman" w:hAnsi="Times New Roman" w:cs="Times New Roman"/>
                <w:sz w:val="24"/>
                <w:szCs w:val="24"/>
              </w:rPr>
              <w:t>s</w:t>
            </w:r>
            <w:r w:rsidRPr="005B5983">
              <w:rPr>
                <w:rFonts w:ascii="Times New Roman" w:hAnsi="Times New Roman" w:cs="Times New Roman"/>
                <w:sz w:val="24"/>
                <w:szCs w:val="24"/>
              </w:rPr>
              <w:t>.</w:t>
            </w:r>
          </w:p>
        </w:tc>
      </w:tr>
    </w:tbl>
    <w:p w14:paraId="028049F2" w14:textId="77777777" w:rsidR="00F277FF" w:rsidRPr="0060031E" w:rsidRDefault="00F277FF" w:rsidP="00A13D95">
      <w:pPr>
        <w:spacing w:after="0" w:line="240" w:lineRule="auto"/>
        <w:contextualSpacing/>
        <w:jc w:val="both"/>
        <w:rPr>
          <w:rFonts w:ascii="Times New Roman" w:hAnsi="Times New Roman" w:cs="Times New Roman"/>
          <w:kern w:val="0"/>
          <w:sz w:val="24"/>
          <w:szCs w:val="24"/>
          <w14:ligatures w14:val="none"/>
        </w:rPr>
      </w:pPr>
    </w:p>
    <w:p w14:paraId="04DF68A2" w14:textId="7F345F76" w:rsidR="00F277FF" w:rsidRPr="0060031E" w:rsidRDefault="00F277FF" w:rsidP="00F277FF">
      <w:pPr>
        <w:numPr>
          <w:ilvl w:val="1"/>
          <w:numId w:val="1"/>
        </w:numPr>
        <w:spacing w:after="0" w:line="240" w:lineRule="auto"/>
        <w:ind w:left="426"/>
        <w:contextualSpacing/>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Informācija, kura atklāj izglītības iestādes darba prioritātes un plānotos sasniedzamos rezultātus 202</w:t>
      </w:r>
      <w:r w:rsidR="002263C1">
        <w:rPr>
          <w:rFonts w:ascii="Times New Roman" w:hAnsi="Times New Roman" w:cs="Times New Roman"/>
          <w:kern w:val="0"/>
          <w:sz w:val="24"/>
          <w:szCs w:val="24"/>
          <w14:ligatures w14:val="none"/>
        </w:rPr>
        <w:t>4</w:t>
      </w:r>
      <w:r w:rsidRPr="0060031E">
        <w:rPr>
          <w:rFonts w:ascii="Times New Roman" w:hAnsi="Times New Roman" w:cs="Times New Roman"/>
          <w:kern w:val="0"/>
          <w:sz w:val="24"/>
          <w:szCs w:val="24"/>
          <w14:ligatures w14:val="none"/>
        </w:rPr>
        <w:t>./202</w:t>
      </w:r>
      <w:r w:rsidR="002263C1">
        <w:rPr>
          <w:rFonts w:ascii="Times New Roman" w:hAnsi="Times New Roman" w:cs="Times New Roman"/>
          <w:kern w:val="0"/>
          <w:sz w:val="24"/>
          <w:szCs w:val="24"/>
          <w14:ligatures w14:val="none"/>
        </w:rPr>
        <w:t>5</w:t>
      </w:r>
      <w:r w:rsidRPr="0060031E">
        <w:rPr>
          <w:rFonts w:ascii="Times New Roman" w:hAnsi="Times New Roman" w:cs="Times New Roman"/>
          <w:kern w:val="0"/>
          <w:sz w:val="24"/>
          <w:szCs w:val="24"/>
          <w14:ligatures w14:val="none"/>
        </w:rPr>
        <w:t>. mācību gadā (kvalitatīvi un kvantitatīvi)</w:t>
      </w:r>
    </w:p>
    <w:p w14:paraId="09BDBD3C" w14:textId="77777777" w:rsidR="00F277FF" w:rsidRPr="0060031E" w:rsidRDefault="00F277FF" w:rsidP="00F277FF">
      <w:pPr>
        <w:spacing w:after="0" w:line="240" w:lineRule="auto"/>
        <w:ind w:left="426"/>
        <w:contextualSpacing/>
        <w:rPr>
          <w:rFonts w:ascii="Times New Roman" w:hAnsi="Times New Roman" w:cs="Times New Roman"/>
          <w:kern w:val="0"/>
          <w:sz w:val="24"/>
          <w:szCs w:val="24"/>
          <w14:ligatures w14:val="none"/>
        </w:rPr>
      </w:pPr>
    </w:p>
    <w:tbl>
      <w:tblPr>
        <w:tblStyle w:val="Reatabula"/>
        <w:tblW w:w="0" w:type="auto"/>
        <w:tblInd w:w="-572" w:type="dxa"/>
        <w:tblLook w:val="04A0" w:firstRow="1" w:lastRow="0" w:firstColumn="1" w:lastColumn="0" w:noHBand="0" w:noVBand="1"/>
      </w:tblPr>
      <w:tblGrid>
        <w:gridCol w:w="2969"/>
        <w:gridCol w:w="4096"/>
        <w:gridCol w:w="1803"/>
      </w:tblGrid>
      <w:tr w:rsidR="00F277FF" w:rsidRPr="0060031E" w14:paraId="7F368C2E" w14:textId="77777777" w:rsidTr="00F46AAA">
        <w:tc>
          <w:tcPr>
            <w:tcW w:w="2969" w:type="dxa"/>
          </w:tcPr>
          <w:p w14:paraId="4F116AFB"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Prioritāte</w:t>
            </w:r>
          </w:p>
        </w:tc>
        <w:tc>
          <w:tcPr>
            <w:tcW w:w="4096" w:type="dxa"/>
          </w:tcPr>
          <w:p w14:paraId="6A420442"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Sasniedzamie rezultāti kvantitatīvi un kvalitatīvi</w:t>
            </w:r>
          </w:p>
        </w:tc>
        <w:tc>
          <w:tcPr>
            <w:tcW w:w="1803" w:type="dxa"/>
          </w:tcPr>
          <w:p w14:paraId="01AA5975" w14:textId="77777777" w:rsidR="00F277FF" w:rsidRPr="0060031E" w:rsidRDefault="00F277FF">
            <w:pPr>
              <w:contextualSpacing/>
              <w:jc w:val="center"/>
              <w:rPr>
                <w:rFonts w:ascii="Times New Roman" w:hAnsi="Times New Roman" w:cs="Times New Roman"/>
                <w:sz w:val="24"/>
                <w:szCs w:val="24"/>
              </w:rPr>
            </w:pPr>
            <w:r w:rsidRPr="0060031E">
              <w:rPr>
                <w:rFonts w:ascii="Times New Roman" w:hAnsi="Times New Roman" w:cs="Times New Roman"/>
                <w:sz w:val="24"/>
                <w:szCs w:val="24"/>
              </w:rPr>
              <w:t>Norāde par uzdevumu izpildi (Sasniegts/daļēji sasniegts/ Nav sasniegts) un komentārs</w:t>
            </w:r>
          </w:p>
        </w:tc>
      </w:tr>
      <w:tr w:rsidR="00F277FF" w:rsidRPr="0060031E" w14:paraId="327FA64C" w14:textId="77777777" w:rsidTr="00F46AAA">
        <w:tc>
          <w:tcPr>
            <w:tcW w:w="2969" w:type="dxa"/>
          </w:tcPr>
          <w:p w14:paraId="0160437D" w14:textId="1068193A" w:rsidR="00F277FF" w:rsidRPr="0060031E" w:rsidRDefault="006A308B">
            <w:pPr>
              <w:contextualSpacing/>
              <w:rPr>
                <w:rFonts w:ascii="Times New Roman" w:hAnsi="Times New Roman" w:cs="Times New Roman"/>
                <w:sz w:val="24"/>
                <w:szCs w:val="24"/>
              </w:rPr>
            </w:pPr>
            <w:r>
              <w:rPr>
                <w:rFonts w:ascii="Times New Roman" w:hAnsi="Times New Roman" w:cs="Times New Roman"/>
                <w:sz w:val="24"/>
                <w:szCs w:val="24"/>
              </w:rPr>
              <w:t xml:space="preserve">Mērķtiecīgi virzīta pirmsskolas izglītības kvalitātes pilnveide – </w:t>
            </w:r>
            <w:r w:rsidR="002263C1">
              <w:rPr>
                <w:rFonts w:ascii="Times New Roman" w:hAnsi="Times New Roman" w:cs="Times New Roman"/>
                <w:sz w:val="24"/>
                <w:szCs w:val="24"/>
              </w:rPr>
              <w:t>sekmēt izpratnes veicināšanu par veselīgu dzīvesveidu, sociālo atbildību, sabiedrisko līdzdalību un patriotism</w:t>
            </w:r>
            <w:r w:rsidR="008F2D1F">
              <w:rPr>
                <w:rFonts w:ascii="Times New Roman" w:hAnsi="Times New Roman" w:cs="Times New Roman"/>
                <w:sz w:val="24"/>
                <w:szCs w:val="24"/>
              </w:rPr>
              <w:t>u.</w:t>
            </w:r>
          </w:p>
        </w:tc>
        <w:tc>
          <w:tcPr>
            <w:tcW w:w="4096" w:type="dxa"/>
          </w:tcPr>
          <w:p w14:paraId="2EEA0012" w14:textId="15BF234D" w:rsidR="008F2D1F" w:rsidRDefault="008F2D1F" w:rsidP="008F2D1F">
            <w:pPr>
              <w:pStyle w:val="Sarakstarindkopa"/>
              <w:ind w:left="0"/>
              <w:jc w:val="both"/>
              <w:rPr>
                <w:rFonts w:ascii="Times New Roman" w:hAnsi="Times New Roman" w:cs="Times New Roman"/>
                <w:sz w:val="24"/>
                <w:szCs w:val="24"/>
              </w:rPr>
            </w:pPr>
            <w:r w:rsidRPr="008F2D1F">
              <w:rPr>
                <w:rFonts w:ascii="Times New Roman" w:hAnsi="Times New Roman" w:cs="Times New Roman"/>
                <w:sz w:val="24"/>
                <w:szCs w:val="24"/>
              </w:rPr>
              <w:t>K</w:t>
            </w:r>
            <w:r w:rsidR="00F277FF" w:rsidRPr="008F2D1F">
              <w:rPr>
                <w:rFonts w:ascii="Times New Roman" w:hAnsi="Times New Roman" w:cs="Times New Roman"/>
                <w:sz w:val="24"/>
                <w:szCs w:val="24"/>
              </w:rPr>
              <w:t>valitatīv</w:t>
            </w:r>
            <w:r>
              <w:rPr>
                <w:rFonts w:ascii="Times New Roman" w:hAnsi="Times New Roman" w:cs="Times New Roman"/>
                <w:sz w:val="24"/>
                <w:szCs w:val="24"/>
              </w:rPr>
              <w:t>i</w:t>
            </w:r>
          </w:p>
          <w:p w14:paraId="79C171B9" w14:textId="77777777" w:rsidR="008F2D1F" w:rsidRDefault="008F2D1F" w:rsidP="008F2D1F">
            <w:pPr>
              <w:pStyle w:val="Sarakstarindkopa"/>
              <w:ind w:left="0"/>
              <w:jc w:val="both"/>
              <w:rPr>
                <w:rFonts w:ascii="Times New Roman" w:hAnsi="Times New Roman" w:cs="Times New Roman"/>
                <w:sz w:val="24"/>
                <w:szCs w:val="24"/>
              </w:rPr>
            </w:pPr>
            <w:r w:rsidRPr="008F2D1F">
              <w:rPr>
                <w:rFonts w:ascii="Times New Roman" w:hAnsi="Times New Roman" w:cs="Times New Roman"/>
                <w:sz w:val="24"/>
                <w:szCs w:val="24"/>
              </w:rPr>
              <w:t xml:space="preserve">Iestādē organizēti kopēji un katras grupas </w:t>
            </w:r>
            <w:r>
              <w:rPr>
                <w:rFonts w:ascii="Times New Roman" w:hAnsi="Times New Roman" w:cs="Times New Roman"/>
                <w:sz w:val="24"/>
                <w:szCs w:val="24"/>
              </w:rPr>
              <w:t xml:space="preserve">sporta un kultūras </w:t>
            </w:r>
            <w:r w:rsidRPr="008F2D1F">
              <w:rPr>
                <w:rFonts w:ascii="Times New Roman" w:hAnsi="Times New Roman" w:cs="Times New Roman"/>
                <w:sz w:val="24"/>
                <w:szCs w:val="24"/>
              </w:rPr>
              <w:t>pasākumi,</w:t>
            </w:r>
            <w:r>
              <w:rPr>
                <w:rFonts w:ascii="Times New Roman" w:hAnsi="Times New Roman" w:cs="Times New Roman"/>
                <w:sz w:val="24"/>
                <w:szCs w:val="24"/>
              </w:rPr>
              <w:t xml:space="preserve"> kuros tiek popularizēts veselīgs dzīvesveids,</w:t>
            </w:r>
            <w:r w:rsidRPr="008F2D1F">
              <w:rPr>
                <w:rFonts w:ascii="Times New Roman" w:hAnsi="Times New Roman" w:cs="Times New Roman"/>
                <w:sz w:val="24"/>
                <w:szCs w:val="24"/>
              </w:rPr>
              <w:t xml:space="preserve"> Latvijas nozīmīgāko svētku un gadskārtu svinēšan</w:t>
            </w:r>
            <w:r>
              <w:rPr>
                <w:rFonts w:ascii="Times New Roman" w:hAnsi="Times New Roman" w:cs="Times New Roman"/>
                <w:sz w:val="24"/>
                <w:szCs w:val="24"/>
              </w:rPr>
              <w:t>a.</w:t>
            </w:r>
          </w:p>
          <w:p w14:paraId="7DA371E8" w14:textId="58238E05" w:rsidR="00F277FF" w:rsidRDefault="008F2D1F" w:rsidP="008F2D1F">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K</w:t>
            </w:r>
            <w:r w:rsidR="00F277FF" w:rsidRPr="0060031E">
              <w:rPr>
                <w:rFonts w:ascii="Times New Roman" w:hAnsi="Times New Roman" w:cs="Times New Roman"/>
                <w:sz w:val="24"/>
                <w:szCs w:val="24"/>
              </w:rPr>
              <w:t>vantitatīvi</w:t>
            </w:r>
          </w:p>
          <w:p w14:paraId="0DA7DAB0" w14:textId="77777777" w:rsidR="00F277FF" w:rsidRDefault="00707EA4">
            <w:pPr>
              <w:contextualSpacing/>
              <w:jc w:val="both"/>
              <w:rPr>
                <w:rFonts w:ascii="Times New Roman" w:hAnsi="Times New Roman" w:cs="Times New Roman"/>
                <w:sz w:val="24"/>
                <w:szCs w:val="24"/>
              </w:rPr>
            </w:pPr>
            <w:r>
              <w:rPr>
                <w:rFonts w:ascii="Times New Roman" w:hAnsi="Times New Roman" w:cs="Times New Roman"/>
                <w:sz w:val="24"/>
                <w:szCs w:val="24"/>
              </w:rPr>
              <w:t xml:space="preserve">Mācību gada ritējumā katru mēnesi atbilstoši vecumposmam tiek īstenotas </w:t>
            </w:r>
            <w:r>
              <w:rPr>
                <w:rFonts w:ascii="Times New Roman" w:hAnsi="Times New Roman" w:cs="Times New Roman"/>
                <w:sz w:val="24"/>
                <w:szCs w:val="24"/>
              </w:rPr>
              <w:lastRenderedPageBreak/>
              <w:t>rotaļnodarbības, pasākumi vai svētki grupas un iestādes ietvaros</w:t>
            </w:r>
            <w:r w:rsidR="00F46AAA">
              <w:rPr>
                <w:rFonts w:ascii="Times New Roman" w:hAnsi="Times New Roman" w:cs="Times New Roman"/>
                <w:sz w:val="24"/>
                <w:szCs w:val="24"/>
              </w:rPr>
              <w:t>, veicinot veselīgu dzīvesveidu, sociālo atbildību, sabiedrisko līdzdalību un patriotismu.</w:t>
            </w:r>
          </w:p>
          <w:p w14:paraId="0255D4C9" w14:textId="7B13EF44" w:rsidR="00F46AAA" w:rsidRPr="0060031E" w:rsidRDefault="00F46AAA">
            <w:pPr>
              <w:contextualSpacing/>
              <w:jc w:val="both"/>
              <w:rPr>
                <w:rFonts w:ascii="Times New Roman" w:hAnsi="Times New Roman" w:cs="Times New Roman"/>
                <w:sz w:val="24"/>
                <w:szCs w:val="24"/>
              </w:rPr>
            </w:pPr>
          </w:p>
        </w:tc>
        <w:tc>
          <w:tcPr>
            <w:tcW w:w="1803" w:type="dxa"/>
          </w:tcPr>
          <w:p w14:paraId="31D0CE1B" w14:textId="04970697" w:rsidR="00F277FF" w:rsidRPr="0060031E" w:rsidRDefault="008F2D1F">
            <w:pPr>
              <w:contextualSpacing/>
              <w:rPr>
                <w:rFonts w:ascii="Times New Roman" w:hAnsi="Times New Roman" w:cs="Times New Roman"/>
                <w:sz w:val="24"/>
                <w:szCs w:val="24"/>
              </w:rPr>
            </w:pPr>
            <w:r w:rsidRPr="002263C1">
              <w:rPr>
                <w:rFonts w:ascii="Times New Roman" w:hAnsi="Times New Roman" w:cs="Times New Roman"/>
                <w:sz w:val="24"/>
                <w:szCs w:val="24"/>
              </w:rPr>
              <w:lastRenderedPageBreak/>
              <w:t xml:space="preserve">Plānots sasniegt. Mācību saturā iekļautas vērtības, kuras izglītojamie pieņem un jūtas piederīgi savai </w:t>
            </w:r>
            <w:r w:rsidRPr="002263C1">
              <w:rPr>
                <w:rFonts w:ascii="Times New Roman" w:hAnsi="Times New Roman" w:cs="Times New Roman"/>
                <w:sz w:val="24"/>
                <w:szCs w:val="24"/>
              </w:rPr>
              <w:lastRenderedPageBreak/>
              <w:t>iestādei, grupai, valstij.</w:t>
            </w:r>
          </w:p>
        </w:tc>
      </w:tr>
      <w:tr w:rsidR="00F277FF" w:rsidRPr="0060031E" w14:paraId="6E4FBD61" w14:textId="77777777" w:rsidTr="00F46AAA">
        <w:tc>
          <w:tcPr>
            <w:tcW w:w="2969" w:type="dxa"/>
          </w:tcPr>
          <w:p w14:paraId="75485FA1" w14:textId="77777777" w:rsidR="00F277FF" w:rsidRDefault="00F277FF">
            <w:pPr>
              <w:contextualSpacing/>
              <w:rPr>
                <w:rFonts w:ascii="Times New Roman" w:hAnsi="Times New Roman" w:cs="Times New Roman"/>
                <w:sz w:val="24"/>
                <w:szCs w:val="24"/>
              </w:rPr>
            </w:pPr>
            <w:r w:rsidRPr="0060031E">
              <w:rPr>
                <w:rFonts w:ascii="Times New Roman" w:hAnsi="Times New Roman" w:cs="Times New Roman"/>
                <w:sz w:val="24"/>
                <w:szCs w:val="24"/>
              </w:rPr>
              <w:lastRenderedPageBreak/>
              <w:t>Nr.2</w:t>
            </w:r>
          </w:p>
          <w:p w14:paraId="74898BB6" w14:textId="77777777" w:rsidR="00F277FF" w:rsidRPr="0060031E" w:rsidRDefault="00F277FF">
            <w:pPr>
              <w:contextualSpacing/>
              <w:rPr>
                <w:rFonts w:ascii="Times New Roman" w:hAnsi="Times New Roman" w:cs="Times New Roman"/>
                <w:sz w:val="24"/>
                <w:szCs w:val="24"/>
              </w:rPr>
            </w:pPr>
            <w:r>
              <w:rPr>
                <w:rFonts w:ascii="Times New Roman" w:hAnsi="Times New Roman" w:cs="Times New Roman"/>
                <w:sz w:val="24"/>
                <w:szCs w:val="24"/>
              </w:rPr>
              <w:t>Iekļaujoša un atbalstoša vide ikvienam izglītojamajam</w:t>
            </w:r>
          </w:p>
        </w:tc>
        <w:tc>
          <w:tcPr>
            <w:tcW w:w="4096" w:type="dxa"/>
          </w:tcPr>
          <w:p w14:paraId="5BC1B86E" w14:textId="54313EBF" w:rsidR="00F277FF" w:rsidRDefault="00A13D95">
            <w:pPr>
              <w:contextualSpacing/>
              <w:jc w:val="both"/>
              <w:rPr>
                <w:rFonts w:ascii="Times New Roman" w:hAnsi="Times New Roman" w:cs="Times New Roman"/>
                <w:sz w:val="24"/>
                <w:szCs w:val="24"/>
              </w:rPr>
            </w:pPr>
            <w:r>
              <w:rPr>
                <w:rFonts w:ascii="Times New Roman" w:hAnsi="Times New Roman" w:cs="Times New Roman"/>
                <w:sz w:val="24"/>
                <w:szCs w:val="24"/>
              </w:rPr>
              <w:t>K</w:t>
            </w:r>
            <w:r w:rsidR="00F277FF" w:rsidRPr="0060031E">
              <w:rPr>
                <w:rFonts w:ascii="Times New Roman" w:hAnsi="Times New Roman" w:cs="Times New Roman"/>
                <w:sz w:val="24"/>
                <w:szCs w:val="24"/>
              </w:rPr>
              <w:t>valitatīvi</w:t>
            </w:r>
          </w:p>
          <w:p w14:paraId="31CD42C8" w14:textId="5F1B5336" w:rsidR="00F277FF" w:rsidRDefault="00F277FF">
            <w:pPr>
              <w:contextualSpacing/>
              <w:jc w:val="both"/>
              <w:rPr>
                <w:rFonts w:ascii="Times New Roman" w:hAnsi="Times New Roman" w:cs="Times New Roman"/>
                <w:sz w:val="24"/>
                <w:szCs w:val="24"/>
              </w:rPr>
            </w:pPr>
            <w:r>
              <w:rPr>
                <w:rFonts w:ascii="Times New Roman" w:hAnsi="Times New Roman" w:cs="Times New Roman"/>
                <w:sz w:val="24"/>
                <w:szCs w:val="24"/>
              </w:rPr>
              <w:t>Individualizēta, diferencēta un efektīva pieeja katram</w:t>
            </w:r>
            <w:r w:rsidR="00A13D95">
              <w:rPr>
                <w:rFonts w:ascii="Times New Roman" w:hAnsi="Times New Roman" w:cs="Times New Roman"/>
                <w:sz w:val="24"/>
                <w:szCs w:val="24"/>
              </w:rPr>
              <w:t xml:space="preserve"> izglītojamajam</w:t>
            </w:r>
            <w:r>
              <w:rPr>
                <w:rFonts w:ascii="Times New Roman" w:hAnsi="Times New Roman" w:cs="Times New Roman"/>
                <w:sz w:val="24"/>
                <w:szCs w:val="24"/>
              </w:rPr>
              <w:t xml:space="preserve"> atbilstoši  spējām, prasmēm un vajadzībām.</w:t>
            </w:r>
          </w:p>
          <w:p w14:paraId="2A87BEEF" w14:textId="08E03FB8" w:rsidR="00F277FF" w:rsidRDefault="00A13D95">
            <w:pPr>
              <w:contextualSpacing/>
              <w:jc w:val="both"/>
              <w:rPr>
                <w:rFonts w:ascii="Times New Roman" w:hAnsi="Times New Roman" w:cs="Times New Roman"/>
                <w:sz w:val="24"/>
                <w:szCs w:val="24"/>
              </w:rPr>
            </w:pPr>
            <w:r>
              <w:rPr>
                <w:rFonts w:ascii="Times New Roman" w:hAnsi="Times New Roman" w:cs="Times New Roman"/>
                <w:sz w:val="24"/>
                <w:szCs w:val="24"/>
              </w:rPr>
              <w:t>K</w:t>
            </w:r>
            <w:r w:rsidR="00F277FF" w:rsidRPr="0060031E">
              <w:rPr>
                <w:rFonts w:ascii="Times New Roman" w:hAnsi="Times New Roman" w:cs="Times New Roman"/>
                <w:sz w:val="24"/>
                <w:szCs w:val="24"/>
              </w:rPr>
              <w:t>vantitatīvi</w:t>
            </w:r>
          </w:p>
          <w:p w14:paraId="7ACFCF58" w14:textId="77777777" w:rsidR="00F277FF" w:rsidRDefault="00F277FF">
            <w:pPr>
              <w:contextualSpacing/>
              <w:jc w:val="both"/>
              <w:rPr>
                <w:rFonts w:ascii="Times New Roman" w:hAnsi="Times New Roman" w:cs="Times New Roman"/>
                <w:sz w:val="24"/>
                <w:szCs w:val="24"/>
              </w:rPr>
            </w:pPr>
            <w:r>
              <w:rPr>
                <w:rFonts w:ascii="Times New Roman" w:hAnsi="Times New Roman" w:cs="Times New Roman"/>
                <w:sz w:val="24"/>
                <w:szCs w:val="24"/>
              </w:rPr>
              <w:t>100% izglītojamiem ir nodrošināts mācību process atbilstoši izglītojamo spējām, prasmēm un vajadzībām.</w:t>
            </w:r>
          </w:p>
          <w:p w14:paraId="34B4AD38" w14:textId="5E8CB1D9" w:rsidR="002263C1" w:rsidRPr="0060031E" w:rsidRDefault="002263C1">
            <w:pPr>
              <w:contextualSpacing/>
              <w:jc w:val="both"/>
              <w:rPr>
                <w:rFonts w:ascii="Times New Roman" w:hAnsi="Times New Roman" w:cs="Times New Roman"/>
                <w:sz w:val="24"/>
                <w:szCs w:val="24"/>
              </w:rPr>
            </w:pPr>
            <w:r w:rsidRPr="002263C1">
              <w:rPr>
                <w:rFonts w:ascii="Times New Roman" w:hAnsi="Times New Roman" w:cs="Times New Roman"/>
                <w:sz w:val="24"/>
                <w:szCs w:val="24"/>
              </w:rPr>
              <w:t xml:space="preserve">Agrīni konstatēta atbalsta pasākumu nepieciešamība un nodrošināti atbalsta </w:t>
            </w:r>
            <w:r w:rsidR="002F3D3C">
              <w:rPr>
                <w:rFonts w:ascii="Times New Roman" w:hAnsi="Times New Roman" w:cs="Times New Roman"/>
                <w:sz w:val="24"/>
                <w:szCs w:val="24"/>
              </w:rPr>
              <w:t>pasākumi.</w:t>
            </w:r>
          </w:p>
        </w:tc>
        <w:tc>
          <w:tcPr>
            <w:tcW w:w="1803" w:type="dxa"/>
          </w:tcPr>
          <w:p w14:paraId="12660162" w14:textId="63468852" w:rsidR="002263C1" w:rsidRPr="0060031E" w:rsidRDefault="001512AA">
            <w:pPr>
              <w:contextualSpacing/>
              <w:rPr>
                <w:rFonts w:ascii="Times New Roman" w:hAnsi="Times New Roman" w:cs="Times New Roman"/>
                <w:sz w:val="24"/>
                <w:szCs w:val="24"/>
              </w:rPr>
            </w:pPr>
            <w:r w:rsidRPr="002263C1">
              <w:rPr>
                <w:rFonts w:ascii="Times New Roman" w:hAnsi="Times New Roman" w:cs="Times New Roman"/>
                <w:sz w:val="24"/>
                <w:szCs w:val="24"/>
              </w:rPr>
              <w:t>Plānots sasniegt. Izvērtēt iespējamo atbalsta pasākumu nepieciešamību jau 1. posma noslēgumā</w:t>
            </w:r>
            <w:r>
              <w:rPr>
                <w:rFonts w:ascii="Times New Roman" w:hAnsi="Times New Roman" w:cs="Times New Roman"/>
                <w:sz w:val="24"/>
                <w:szCs w:val="24"/>
              </w:rPr>
              <w:t>.</w:t>
            </w:r>
          </w:p>
        </w:tc>
      </w:tr>
    </w:tbl>
    <w:p w14:paraId="04463CAB" w14:textId="77777777" w:rsidR="00F277FF" w:rsidRPr="0060031E" w:rsidRDefault="00F277FF" w:rsidP="00B9129B">
      <w:pPr>
        <w:spacing w:after="0" w:line="240" w:lineRule="auto"/>
        <w:contextualSpacing/>
        <w:rPr>
          <w:rFonts w:ascii="Times New Roman" w:hAnsi="Times New Roman" w:cs="Times New Roman"/>
          <w:kern w:val="0"/>
          <w:sz w:val="24"/>
          <w:szCs w:val="24"/>
          <w14:ligatures w14:val="none"/>
        </w:rPr>
      </w:pPr>
    </w:p>
    <w:p w14:paraId="1592146F" w14:textId="77777777" w:rsidR="00F277FF" w:rsidRPr="0060031E" w:rsidRDefault="00F277FF" w:rsidP="00F277FF">
      <w:pPr>
        <w:numPr>
          <w:ilvl w:val="0"/>
          <w:numId w:val="1"/>
        </w:numPr>
        <w:spacing w:after="0" w:line="240" w:lineRule="auto"/>
        <w:contextualSpacing/>
        <w:jc w:val="center"/>
        <w:rPr>
          <w:rFonts w:ascii="Times New Roman" w:hAnsi="Times New Roman" w:cs="Times New Roman"/>
          <w:b/>
          <w:bCs/>
          <w:kern w:val="0"/>
          <w:sz w:val="24"/>
          <w:szCs w:val="24"/>
          <w14:ligatures w14:val="none"/>
        </w:rPr>
      </w:pPr>
      <w:r w:rsidRPr="0060031E">
        <w:rPr>
          <w:rFonts w:ascii="Times New Roman" w:hAnsi="Times New Roman" w:cs="Times New Roman"/>
          <w:b/>
          <w:bCs/>
          <w:kern w:val="0"/>
          <w:sz w:val="24"/>
          <w:szCs w:val="24"/>
          <w14:ligatures w14:val="none"/>
        </w:rPr>
        <w:t xml:space="preserve">Kritēriju izvērtējums </w:t>
      </w:r>
    </w:p>
    <w:p w14:paraId="451C8899" w14:textId="77777777" w:rsidR="00F277FF" w:rsidRPr="0060031E" w:rsidRDefault="00F277FF" w:rsidP="00F277FF">
      <w:pPr>
        <w:spacing w:after="0" w:line="240" w:lineRule="auto"/>
        <w:jc w:val="both"/>
        <w:rPr>
          <w:rFonts w:ascii="Times New Roman" w:hAnsi="Times New Roman" w:cs="Times New Roman"/>
          <w:kern w:val="0"/>
          <w:sz w:val="24"/>
          <w:szCs w:val="24"/>
          <w14:ligatures w14:val="none"/>
        </w:rPr>
      </w:pPr>
    </w:p>
    <w:p w14:paraId="72B14047" w14:textId="77777777" w:rsidR="00F277FF" w:rsidRPr="0060031E" w:rsidRDefault="00F277FF" w:rsidP="00F277FF">
      <w:pPr>
        <w:numPr>
          <w:ilvl w:val="1"/>
          <w:numId w:val="1"/>
        </w:numPr>
        <w:spacing w:after="0" w:line="240" w:lineRule="auto"/>
        <w:ind w:left="426"/>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Kritērija “Mācīšana un mācīšanās” stiprās puses un turpmākās attīstības vajadzības</w:t>
      </w:r>
    </w:p>
    <w:p w14:paraId="14FBD6D0" w14:textId="77777777" w:rsidR="00F277FF" w:rsidRPr="0060031E" w:rsidRDefault="00F277FF" w:rsidP="00F277FF">
      <w:pPr>
        <w:spacing w:after="0" w:line="240" w:lineRule="auto"/>
        <w:ind w:left="426"/>
        <w:contextualSpacing/>
        <w:jc w:val="both"/>
        <w:rPr>
          <w:rFonts w:ascii="Times New Roman" w:hAnsi="Times New Roman" w:cs="Times New Roman"/>
          <w:kern w:val="0"/>
          <w:sz w:val="24"/>
          <w:szCs w:val="24"/>
          <w14:ligatures w14:val="none"/>
        </w:rPr>
      </w:pPr>
    </w:p>
    <w:tbl>
      <w:tblPr>
        <w:tblStyle w:val="Reatabula"/>
        <w:tblW w:w="9214" w:type="dxa"/>
        <w:tblInd w:w="-5" w:type="dxa"/>
        <w:tblLook w:val="04A0" w:firstRow="1" w:lastRow="0" w:firstColumn="1" w:lastColumn="0" w:noHBand="0" w:noVBand="1"/>
      </w:tblPr>
      <w:tblGrid>
        <w:gridCol w:w="4607"/>
        <w:gridCol w:w="4607"/>
      </w:tblGrid>
      <w:tr w:rsidR="00F277FF" w:rsidRPr="0060031E" w14:paraId="12342DCA" w14:textId="77777777">
        <w:tc>
          <w:tcPr>
            <w:tcW w:w="4607" w:type="dxa"/>
          </w:tcPr>
          <w:p w14:paraId="1C6C9626" w14:textId="77777777" w:rsidR="00F277FF" w:rsidRPr="0060031E" w:rsidRDefault="00F277FF">
            <w:pPr>
              <w:contextualSpacing/>
              <w:jc w:val="center"/>
              <w:rPr>
                <w:rFonts w:ascii="Times New Roman" w:eastAsia="Times New Roman" w:hAnsi="Times New Roman" w:cs="Times New Roman"/>
                <w:sz w:val="24"/>
                <w:szCs w:val="24"/>
              </w:rPr>
            </w:pPr>
            <w:r w:rsidRPr="0060031E">
              <w:rPr>
                <w:rFonts w:ascii="Times New Roman" w:eastAsia="Times New Roman" w:hAnsi="Times New Roman" w:cs="Times New Roman"/>
                <w:sz w:val="24"/>
                <w:szCs w:val="24"/>
              </w:rPr>
              <w:t>Stiprās puses</w:t>
            </w:r>
          </w:p>
        </w:tc>
        <w:tc>
          <w:tcPr>
            <w:tcW w:w="4607" w:type="dxa"/>
          </w:tcPr>
          <w:p w14:paraId="0CC8E635" w14:textId="77777777" w:rsidR="00F277FF" w:rsidRPr="0060031E" w:rsidRDefault="00F277FF">
            <w:pPr>
              <w:contextualSpacing/>
              <w:jc w:val="center"/>
              <w:rPr>
                <w:rFonts w:ascii="Times New Roman" w:eastAsia="Times New Roman" w:hAnsi="Times New Roman" w:cs="Times New Roman"/>
                <w:sz w:val="24"/>
                <w:szCs w:val="24"/>
              </w:rPr>
            </w:pPr>
            <w:r w:rsidRPr="0060031E">
              <w:rPr>
                <w:rFonts w:ascii="Times New Roman" w:eastAsia="Times New Roman" w:hAnsi="Times New Roman" w:cs="Times New Roman"/>
                <w:sz w:val="24"/>
                <w:szCs w:val="24"/>
              </w:rPr>
              <w:t>Turpmākās attīstības vajadzības</w:t>
            </w:r>
          </w:p>
        </w:tc>
      </w:tr>
      <w:tr w:rsidR="00F277FF" w:rsidRPr="0060031E" w14:paraId="3348A3F2" w14:textId="77777777">
        <w:tc>
          <w:tcPr>
            <w:tcW w:w="4607" w:type="dxa"/>
          </w:tcPr>
          <w:p w14:paraId="7E51E5C3" w14:textId="77777777" w:rsidR="00F277FF" w:rsidRDefault="00F277FF">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Iestādē ir izstrādāta un darbojas izglītojamo mācību sasniegumu vērtēšanas kārtība, kura ir redzama arī vecākiem sistēmā E-klase. Pedagogi izprot mācību sasniegumu vērtēšanas kārtību un ievēro to.</w:t>
            </w:r>
          </w:p>
          <w:p w14:paraId="76CD4A23" w14:textId="77777777" w:rsidR="00F46AAA" w:rsidRPr="0060031E" w:rsidRDefault="00F46AAA">
            <w:pPr>
              <w:contextualSpacing/>
              <w:jc w:val="both"/>
              <w:rPr>
                <w:rFonts w:ascii="Times New Roman" w:eastAsia="Times New Roman" w:hAnsi="Times New Roman" w:cs="Times New Roman"/>
                <w:color w:val="414142"/>
                <w:sz w:val="24"/>
                <w:szCs w:val="24"/>
              </w:rPr>
            </w:pPr>
          </w:p>
        </w:tc>
        <w:tc>
          <w:tcPr>
            <w:tcW w:w="4607" w:type="dxa"/>
          </w:tcPr>
          <w:p w14:paraId="3CA223EA" w14:textId="77777777" w:rsidR="00F277FF" w:rsidRPr="0060031E" w:rsidRDefault="00F277FF">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Pilnveidot vecāku izpratni par izglītojamo mācību sasniegumu vērtēšanu, aicinot regulāri sekot līdzi ierakstiem sistēmā E-klase.</w:t>
            </w:r>
          </w:p>
        </w:tc>
      </w:tr>
      <w:tr w:rsidR="00F277FF" w:rsidRPr="0060031E" w14:paraId="033DB285" w14:textId="77777777">
        <w:tc>
          <w:tcPr>
            <w:tcW w:w="4607" w:type="dxa"/>
          </w:tcPr>
          <w:p w14:paraId="7D49FF97" w14:textId="7FDE80D0" w:rsidR="006662C4" w:rsidRDefault="006662C4">
            <w:pPr>
              <w:contextualSpacing/>
              <w:jc w:val="both"/>
              <w:rPr>
                <w:rFonts w:ascii="Times New Roman" w:eastAsia="Times New Roman" w:hAnsi="Times New Roman" w:cs="Times New Roman"/>
                <w:color w:val="414142"/>
                <w:sz w:val="24"/>
                <w:szCs w:val="24"/>
              </w:rPr>
            </w:pPr>
            <w:r w:rsidRPr="006662C4">
              <w:rPr>
                <w:rFonts w:ascii="Times New Roman" w:eastAsia="Times New Roman" w:hAnsi="Times New Roman" w:cs="Times New Roman"/>
                <w:color w:val="414142"/>
                <w:sz w:val="24"/>
                <w:szCs w:val="24"/>
              </w:rPr>
              <w:t>Pirmsskolas izglītības iestāde jau vairākus gadus ir  ieviesusi lietpratībā balstīto mācību saturu un regulāri izvērtē tā īstenošanas efektivitāti, mācīšanas un mācīšanās kvalitāti</w:t>
            </w:r>
            <w:r>
              <w:rPr>
                <w:rFonts w:ascii="Times New Roman" w:eastAsia="Times New Roman" w:hAnsi="Times New Roman" w:cs="Times New Roman"/>
                <w:color w:val="414142"/>
                <w:sz w:val="24"/>
                <w:szCs w:val="24"/>
              </w:rPr>
              <w:t>.</w:t>
            </w:r>
          </w:p>
          <w:p w14:paraId="7F0E3469" w14:textId="7430E4AF" w:rsidR="00F277FF" w:rsidRDefault="00F277FF">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Iestādē tiek veikta rotaļnodarbību vērošana, izmantojot kopīgi </w:t>
            </w:r>
            <w:r w:rsidRPr="00107EA9">
              <w:rPr>
                <w:rFonts w:ascii="Times New Roman" w:eastAsia="Times New Roman" w:hAnsi="Times New Roman" w:cs="Times New Roman"/>
                <w:color w:val="414142"/>
                <w:sz w:val="24"/>
                <w:szCs w:val="24"/>
              </w:rPr>
              <w:t>izstrādātus</w:t>
            </w:r>
            <w:r>
              <w:rPr>
                <w:rFonts w:ascii="Times New Roman" w:eastAsia="Times New Roman" w:hAnsi="Times New Roman" w:cs="Times New Roman"/>
                <w:color w:val="414142"/>
                <w:sz w:val="24"/>
                <w:szCs w:val="24"/>
              </w:rPr>
              <w:t xml:space="preserve"> kritērijus pirmsskolas pedagogu profesionālās darbības kvalitātes novērtēšanai rotaļnodarbībās. Katra pedagoga vadītās rotaļnodarbības tiek vērotas ne retāk kā 2 reizes gadā. Iestādē notiek arī pedagogu savstarpēja rotaļnodarbību vērošana ar iespēju aktīvi piedalīties rotaļnodarbībās. Pēc rotaļnodarbību vē</w:t>
            </w:r>
            <w:r w:rsidR="00897EF1">
              <w:rPr>
                <w:rFonts w:ascii="Times New Roman" w:eastAsia="Times New Roman" w:hAnsi="Times New Roman" w:cs="Times New Roman"/>
                <w:color w:val="414142"/>
                <w:sz w:val="24"/>
                <w:szCs w:val="24"/>
              </w:rPr>
              <w:t>r</w:t>
            </w:r>
            <w:r>
              <w:rPr>
                <w:rFonts w:ascii="Times New Roman" w:eastAsia="Times New Roman" w:hAnsi="Times New Roman" w:cs="Times New Roman"/>
                <w:color w:val="414142"/>
                <w:sz w:val="24"/>
                <w:szCs w:val="24"/>
              </w:rPr>
              <w:t>ošanas tiek sniegta atgriezeniskā saite.</w:t>
            </w:r>
          </w:p>
          <w:p w14:paraId="04C64FE3" w14:textId="0C8F8151" w:rsidR="006662C4" w:rsidRPr="0060031E" w:rsidRDefault="006662C4">
            <w:pPr>
              <w:contextualSpacing/>
              <w:jc w:val="both"/>
              <w:rPr>
                <w:rFonts w:ascii="Times New Roman" w:eastAsia="Times New Roman" w:hAnsi="Times New Roman" w:cs="Times New Roman"/>
                <w:color w:val="414142"/>
                <w:sz w:val="24"/>
                <w:szCs w:val="24"/>
              </w:rPr>
            </w:pPr>
            <w:r w:rsidRPr="006662C4">
              <w:rPr>
                <w:rFonts w:ascii="Times New Roman" w:eastAsia="Times New Roman" w:hAnsi="Times New Roman" w:cs="Times New Roman"/>
                <w:color w:val="414142"/>
                <w:sz w:val="24"/>
                <w:szCs w:val="24"/>
              </w:rPr>
              <w:t>. Pedagogi kopīgi plāno izglītības satura apguvi, īsteno rotaļnodarbības visas dienas garumā. Pedagogi regulāri sadarbojas izglītības programmas īstenošanā un metodiskajā darbā, īstenojot vienotu  mācīšanas un mācīšanās kvalitātes pilnveid</w:t>
            </w:r>
            <w:r>
              <w:rPr>
                <w:rFonts w:ascii="Times New Roman" w:eastAsia="Times New Roman" w:hAnsi="Times New Roman" w:cs="Times New Roman"/>
                <w:color w:val="414142"/>
                <w:sz w:val="24"/>
                <w:szCs w:val="24"/>
              </w:rPr>
              <w:t>i.</w:t>
            </w:r>
            <w:r w:rsidRPr="006662C4">
              <w:rPr>
                <w:rFonts w:ascii="Times New Roman" w:eastAsia="Times New Roman" w:hAnsi="Times New Roman" w:cs="Times New Roman"/>
                <w:color w:val="414142"/>
                <w:sz w:val="24"/>
                <w:szCs w:val="24"/>
              </w:rPr>
              <w:t xml:space="preserve"> </w:t>
            </w:r>
          </w:p>
        </w:tc>
        <w:tc>
          <w:tcPr>
            <w:tcW w:w="4607" w:type="dxa"/>
          </w:tcPr>
          <w:p w14:paraId="5A72D361" w14:textId="77777777" w:rsidR="00F277FF" w:rsidRDefault="00F277FF">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Veicināt pedagogu pieredzes apmaiņu starp abām izglītības iestādes programm</w:t>
            </w:r>
            <w:r w:rsidR="006C1A60">
              <w:rPr>
                <w:rFonts w:ascii="Times New Roman" w:eastAsia="Times New Roman" w:hAnsi="Times New Roman" w:cs="Times New Roman"/>
                <w:color w:val="414142"/>
                <w:sz w:val="24"/>
                <w:szCs w:val="24"/>
              </w:rPr>
              <w:t>u</w:t>
            </w:r>
            <w:r>
              <w:rPr>
                <w:rFonts w:ascii="Times New Roman" w:eastAsia="Times New Roman" w:hAnsi="Times New Roman" w:cs="Times New Roman"/>
                <w:color w:val="414142"/>
                <w:sz w:val="24"/>
                <w:szCs w:val="24"/>
              </w:rPr>
              <w:t xml:space="preserve"> īstenošanas vietām vismaz 2 reizes mācību gadā.</w:t>
            </w:r>
          </w:p>
          <w:p w14:paraId="46F36A31" w14:textId="3D2FE1BB" w:rsidR="006C1A60" w:rsidRPr="0060031E" w:rsidRDefault="002F3D3C">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Sniegt jēgpilnu, uz izaugsmi vērstu atgriezenisko saiti pedagogiem.</w:t>
            </w:r>
            <w:r w:rsidR="006C1A60" w:rsidRPr="006662C4">
              <w:rPr>
                <w:rFonts w:ascii="Times New Roman" w:eastAsia="Times New Roman" w:hAnsi="Times New Roman" w:cs="Times New Roman"/>
                <w:color w:val="414142"/>
                <w:sz w:val="24"/>
                <w:szCs w:val="24"/>
              </w:rPr>
              <w:t xml:space="preserve">         </w:t>
            </w:r>
          </w:p>
        </w:tc>
      </w:tr>
      <w:tr w:rsidR="00F277FF" w:rsidRPr="0060031E" w14:paraId="296D41D7" w14:textId="77777777">
        <w:tc>
          <w:tcPr>
            <w:tcW w:w="4607" w:type="dxa"/>
          </w:tcPr>
          <w:p w14:paraId="70F64E30" w14:textId="77777777" w:rsidR="00F277FF" w:rsidRPr="0060031E" w:rsidRDefault="00F277FF">
            <w:pPr>
              <w:contextualSpacing/>
              <w:jc w:val="both"/>
              <w:rPr>
                <w:rFonts w:ascii="Times New Roman" w:eastAsia="Times New Roman" w:hAnsi="Times New Roman" w:cs="Times New Roman"/>
                <w:color w:val="414142"/>
                <w:sz w:val="24"/>
                <w:szCs w:val="24"/>
              </w:rPr>
            </w:pPr>
            <w:bookmarkStart w:id="0" w:name="_Hlk148966713"/>
            <w:r>
              <w:rPr>
                <w:rFonts w:ascii="Times New Roman" w:eastAsia="Times New Roman" w:hAnsi="Times New Roman" w:cs="Times New Roman"/>
                <w:color w:val="414142"/>
                <w:sz w:val="24"/>
                <w:szCs w:val="24"/>
              </w:rPr>
              <w:lastRenderedPageBreak/>
              <w:t>Rotaļnodarbībās tiek veikta mācību procesa diferenciācija un individualizācija, to pielāgojot atbilstoši izglītojamo spējām, vajadzībām un interesēm. Tiek pielāgoti sasniedzamie rezultāti, sniegts personalizēts atbalsts izglītojamajiem ar speciālām vajadzībām un mācīšanās grūtībām Pedagogi sadarbojas ar atbalsta personālu, ņem vērā ieteikumus un pielāgo konkrētiem izglītojamiem.</w:t>
            </w:r>
          </w:p>
        </w:tc>
        <w:tc>
          <w:tcPr>
            <w:tcW w:w="4607" w:type="dxa"/>
          </w:tcPr>
          <w:p w14:paraId="34227848" w14:textId="77777777" w:rsidR="00F277FF" w:rsidRPr="0060031E" w:rsidRDefault="00F277FF">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Nodrošināt visiem pedagogiem, kuri strādā ar bērniem ar speciālām vajadzībām, atbilstošu profesionālo kompetenču pilnveidi.</w:t>
            </w:r>
          </w:p>
        </w:tc>
      </w:tr>
      <w:bookmarkEnd w:id="0"/>
    </w:tbl>
    <w:p w14:paraId="5F83AD38" w14:textId="77777777" w:rsidR="00F277FF" w:rsidRDefault="00F277FF" w:rsidP="00F277FF">
      <w:pPr>
        <w:spacing w:after="0" w:line="240" w:lineRule="auto"/>
        <w:jc w:val="both"/>
        <w:rPr>
          <w:rFonts w:ascii="Times New Roman" w:hAnsi="Times New Roman" w:cs="Times New Roman"/>
          <w:kern w:val="0"/>
          <w:sz w:val="24"/>
          <w:szCs w:val="24"/>
          <w14:ligatures w14:val="none"/>
        </w:rPr>
      </w:pPr>
    </w:p>
    <w:p w14:paraId="2F40DA62" w14:textId="4F7084D5" w:rsidR="00033760" w:rsidRPr="0060031E" w:rsidRDefault="00033760" w:rsidP="00033760">
      <w:pPr>
        <w:numPr>
          <w:ilvl w:val="1"/>
          <w:numId w:val="1"/>
        </w:numPr>
        <w:spacing w:after="0" w:line="240" w:lineRule="auto"/>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Kritērija “</w:t>
      </w:r>
      <w:r>
        <w:rPr>
          <w:rFonts w:ascii="Times New Roman" w:hAnsi="Times New Roman" w:cs="Times New Roman"/>
          <w:kern w:val="0"/>
          <w:sz w:val="24"/>
          <w:szCs w:val="24"/>
          <w14:ligatures w14:val="none"/>
        </w:rPr>
        <w:t>Administratīvā efektivitāte</w:t>
      </w:r>
      <w:r w:rsidRPr="0060031E">
        <w:rPr>
          <w:rFonts w:ascii="Times New Roman" w:hAnsi="Times New Roman" w:cs="Times New Roman"/>
          <w:kern w:val="0"/>
          <w:sz w:val="24"/>
          <w:szCs w:val="24"/>
          <w14:ligatures w14:val="none"/>
        </w:rPr>
        <w:t>” stiprās puses un turpmākās attīstības vajadzības</w:t>
      </w:r>
    </w:p>
    <w:p w14:paraId="6606AA6E" w14:textId="77777777" w:rsidR="00033760" w:rsidRPr="0060031E" w:rsidRDefault="00033760" w:rsidP="00033760">
      <w:pPr>
        <w:spacing w:after="0" w:line="240" w:lineRule="auto"/>
        <w:ind w:left="426"/>
        <w:contextualSpacing/>
        <w:jc w:val="both"/>
        <w:rPr>
          <w:rFonts w:ascii="Times New Roman" w:hAnsi="Times New Roman" w:cs="Times New Roman"/>
          <w:kern w:val="0"/>
          <w:sz w:val="24"/>
          <w:szCs w:val="24"/>
          <w14:ligatures w14:val="none"/>
        </w:rPr>
      </w:pPr>
    </w:p>
    <w:tbl>
      <w:tblPr>
        <w:tblStyle w:val="Reatabula"/>
        <w:tblW w:w="9214" w:type="dxa"/>
        <w:tblInd w:w="-5" w:type="dxa"/>
        <w:tblLook w:val="04A0" w:firstRow="1" w:lastRow="0" w:firstColumn="1" w:lastColumn="0" w:noHBand="0" w:noVBand="1"/>
      </w:tblPr>
      <w:tblGrid>
        <w:gridCol w:w="4607"/>
        <w:gridCol w:w="4607"/>
      </w:tblGrid>
      <w:tr w:rsidR="00033760" w:rsidRPr="0060031E" w14:paraId="74370EC7" w14:textId="77777777" w:rsidTr="007F6F71">
        <w:tc>
          <w:tcPr>
            <w:tcW w:w="4607" w:type="dxa"/>
          </w:tcPr>
          <w:p w14:paraId="28C52D15" w14:textId="77777777" w:rsidR="00033760" w:rsidRPr="0060031E" w:rsidRDefault="00033760" w:rsidP="007F6F71">
            <w:pPr>
              <w:contextualSpacing/>
              <w:jc w:val="center"/>
              <w:rPr>
                <w:rFonts w:ascii="Times New Roman" w:eastAsia="Times New Roman" w:hAnsi="Times New Roman" w:cs="Times New Roman"/>
                <w:sz w:val="24"/>
                <w:szCs w:val="24"/>
              </w:rPr>
            </w:pPr>
            <w:r w:rsidRPr="0060031E">
              <w:rPr>
                <w:rFonts w:ascii="Times New Roman" w:eastAsia="Times New Roman" w:hAnsi="Times New Roman" w:cs="Times New Roman"/>
                <w:sz w:val="24"/>
                <w:szCs w:val="24"/>
              </w:rPr>
              <w:t>Stiprās puses</w:t>
            </w:r>
          </w:p>
        </w:tc>
        <w:tc>
          <w:tcPr>
            <w:tcW w:w="4607" w:type="dxa"/>
          </w:tcPr>
          <w:p w14:paraId="2F5F406B" w14:textId="77777777" w:rsidR="00033760" w:rsidRPr="0060031E" w:rsidRDefault="00033760" w:rsidP="007F6F71">
            <w:pPr>
              <w:contextualSpacing/>
              <w:jc w:val="center"/>
              <w:rPr>
                <w:rFonts w:ascii="Times New Roman" w:eastAsia="Times New Roman" w:hAnsi="Times New Roman" w:cs="Times New Roman"/>
                <w:sz w:val="24"/>
                <w:szCs w:val="24"/>
              </w:rPr>
            </w:pPr>
            <w:r w:rsidRPr="0060031E">
              <w:rPr>
                <w:rFonts w:ascii="Times New Roman" w:eastAsia="Times New Roman" w:hAnsi="Times New Roman" w:cs="Times New Roman"/>
                <w:sz w:val="24"/>
                <w:szCs w:val="24"/>
              </w:rPr>
              <w:t>Turpmākās attīstības vajadzības</w:t>
            </w:r>
          </w:p>
        </w:tc>
      </w:tr>
      <w:tr w:rsidR="00033760" w:rsidRPr="0060031E" w14:paraId="6515C34B" w14:textId="77777777" w:rsidTr="007F6F71">
        <w:tc>
          <w:tcPr>
            <w:tcW w:w="4607" w:type="dxa"/>
          </w:tcPr>
          <w:p w14:paraId="023CBC11" w14:textId="467D02F8" w:rsidR="00F46AAA" w:rsidRPr="00F46AAA" w:rsidRDefault="00992F46" w:rsidP="00F46AAA">
            <w:pPr>
              <w:pStyle w:val="Virsraksts5"/>
              <w:shd w:val="clear" w:color="auto" w:fill="FFFFFF"/>
              <w:spacing w:before="0"/>
              <w:jc w:val="both"/>
              <w:textAlignment w:val="top"/>
              <w:rPr>
                <w:rFonts w:ascii="Times New Roman" w:eastAsia="Times New Roman" w:hAnsi="Times New Roman" w:cs="Times New Roman"/>
                <w:color w:val="4D4D4D"/>
                <w:sz w:val="24"/>
                <w:szCs w:val="24"/>
                <w:lang w:eastAsia="lv-LV"/>
              </w:rPr>
            </w:pPr>
            <w:r w:rsidRPr="00F46AAA">
              <w:rPr>
                <w:rFonts w:ascii="Times New Roman" w:eastAsia="Times New Roman" w:hAnsi="Times New Roman" w:cs="Times New Roman"/>
                <w:color w:val="414142"/>
                <w:sz w:val="24"/>
                <w:szCs w:val="24"/>
              </w:rPr>
              <w:t>Tiek nodrošināta efektīva iestādes darbības pašvērtēšana un ar to saistītā attīstības plānošana, iesaistot izglītības iestādes darbībā visas mērķgrupas</w:t>
            </w:r>
            <w:r w:rsidR="00E25A47" w:rsidRPr="00F46AAA">
              <w:rPr>
                <w:rFonts w:ascii="Times New Roman" w:eastAsia="Times New Roman" w:hAnsi="Times New Roman" w:cs="Times New Roman"/>
                <w:color w:val="414142"/>
                <w:sz w:val="24"/>
                <w:szCs w:val="24"/>
              </w:rPr>
              <w:t xml:space="preserve"> – dibinātāju, vecākus, darbiniekus.</w:t>
            </w:r>
            <w:r w:rsidR="00F46AAA" w:rsidRPr="00F46AAA">
              <w:rPr>
                <w:rFonts w:ascii="Times New Roman" w:eastAsia="Times New Roman" w:hAnsi="Times New Roman" w:cs="Times New Roman"/>
                <w:color w:val="4D4D4D"/>
                <w:sz w:val="24"/>
                <w:szCs w:val="24"/>
                <w:lang w:eastAsia="lv-LV"/>
              </w:rPr>
              <w:t xml:space="preserve"> Edurio veiktajā aptaujā 100% ir pozitīvas atbildes, ka redzējums par pirmsskolas stiprajām pusēm un attīstības vajadzībām sakrīt ar to, kas ir rakstīts pirmsskolas pašnovērtējuma ziņojumā par pagājušo gadu.</w:t>
            </w:r>
          </w:p>
          <w:p w14:paraId="7F3ED430" w14:textId="6F079983" w:rsidR="00033760" w:rsidRPr="0060031E" w:rsidRDefault="00033760" w:rsidP="007F6F71">
            <w:pPr>
              <w:contextualSpacing/>
              <w:jc w:val="both"/>
              <w:rPr>
                <w:rFonts w:ascii="Times New Roman" w:eastAsia="Times New Roman" w:hAnsi="Times New Roman" w:cs="Times New Roman"/>
                <w:color w:val="414142"/>
                <w:sz w:val="24"/>
                <w:szCs w:val="24"/>
              </w:rPr>
            </w:pPr>
          </w:p>
        </w:tc>
        <w:tc>
          <w:tcPr>
            <w:tcW w:w="4607" w:type="dxa"/>
          </w:tcPr>
          <w:p w14:paraId="285F24DC" w14:textId="1F3BFED6" w:rsidR="00033760" w:rsidRPr="0060031E" w:rsidRDefault="00E25A47" w:rsidP="007F6F71">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Turpināt pilnveidot iestādes pašvērtēšanas metodes, pašvērtēšanā aktīvāk iesaistot tehnisko personālu.</w:t>
            </w:r>
          </w:p>
        </w:tc>
      </w:tr>
      <w:tr w:rsidR="00033760" w:rsidRPr="0060031E" w14:paraId="01B3F324" w14:textId="77777777" w:rsidTr="007F6F71">
        <w:tc>
          <w:tcPr>
            <w:tcW w:w="4607" w:type="dxa"/>
          </w:tcPr>
          <w:p w14:paraId="0DBD7DA0" w14:textId="77777777" w:rsidR="00033760" w:rsidRDefault="00992F46" w:rsidP="007F6F71">
            <w:pPr>
              <w:contextualSpacing/>
              <w:jc w:val="both"/>
              <w:rPr>
                <w:rFonts w:ascii="Times New Roman" w:eastAsia="Times New Roman" w:hAnsi="Times New Roman" w:cs="Times New Roman"/>
                <w:color w:val="414142"/>
                <w:sz w:val="24"/>
                <w:szCs w:val="24"/>
              </w:rPr>
            </w:pPr>
            <w:r w:rsidRPr="00992F46">
              <w:rPr>
                <w:rFonts w:ascii="Times New Roman" w:eastAsia="Times New Roman" w:hAnsi="Times New Roman" w:cs="Times New Roman"/>
                <w:color w:val="414142"/>
                <w:sz w:val="24"/>
                <w:szCs w:val="24"/>
              </w:rPr>
              <w:t>Izglītības iestādes vadība nodrošina labvēlīgu darba vides mikroklimatu izglītības iestādē</w:t>
            </w:r>
            <w:r w:rsidR="00E25A47">
              <w:rPr>
                <w:rFonts w:ascii="Times New Roman" w:eastAsia="Times New Roman" w:hAnsi="Times New Roman" w:cs="Times New Roman"/>
                <w:color w:val="414142"/>
                <w:sz w:val="24"/>
                <w:szCs w:val="24"/>
              </w:rPr>
              <w:t>.</w:t>
            </w:r>
            <w:r w:rsidRPr="00992F46">
              <w:rPr>
                <w:rFonts w:ascii="Times New Roman" w:eastAsia="Times New Roman" w:hAnsi="Times New Roman" w:cs="Times New Roman"/>
                <w:color w:val="414142"/>
                <w:sz w:val="24"/>
                <w:szCs w:val="24"/>
              </w:rPr>
              <w:t xml:space="preserve">  Tiek rīkotas sa</w:t>
            </w:r>
            <w:r>
              <w:rPr>
                <w:rFonts w:ascii="Times New Roman" w:eastAsia="Times New Roman" w:hAnsi="Times New Roman" w:cs="Times New Roman"/>
                <w:color w:val="414142"/>
                <w:sz w:val="24"/>
                <w:szCs w:val="24"/>
              </w:rPr>
              <w:t>pulces</w:t>
            </w:r>
            <w:r w:rsidRPr="00992F46">
              <w:rPr>
                <w:rFonts w:ascii="Times New Roman" w:eastAsia="Times New Roman" w:hAnsi="Times New Roman" w:cs="Times New Roman"/>
                <w:color w:val="414142"/>
                <w:sz w:val="24"/>
                <w:szCs w:val="24"/>
              </w:rPr>
              <w:t xml:space="preserve">, kurās tiek runāts par iestādes darbības un attīstības jautājumiem. </w:t>
            </w:r>
            <w:r>
              <w:rPr>
                <w:rFonts w:ascii="Times New Roman" w:eastAsia="Times New Roman" w:hAnsi="Times New Roman" w:cs="Times New Roman"/>
                <w:color w:val="414142"/>
                <w:sz w:val="24"/>
                <w:szCs w:val="24"/>
              </w:rPr>
              <w:t>I</w:t>
            </w:r>
            <w:r w:rsidRPr="00992F46">
              <w:rPr>
                <w:rFonts w:ascii="Times New Roman" w:eastAsia="Times New Roman" w:hAnsi="Times New Roman" w:cs="Times New Roman"/>
                <w:color w:val="414142"/>
                <w:sz w:val="24"/>
                <w:szCs w:val="24"/>
              </w:rPr>
              <w:t>estādes darbiniek</w:t>
            </w:r>
            <w:r>
              <w:rPr>
                <w:rFonts w:ascii="Times New Roman" w:eastAsia="Times New Roman" w:hAnsi="Times New Roman" w:cs="Times New Roman"/>
                <w:color w:val="414142"/>
                <w:sz w:val="24"/>
                <w:szCs w:val="24"/>
              </w:rPr>
              <w:t>i</w:t>
            </w:r>
            <w:r w:rsidRPr="00992F46">
              <w:rPr>
                <w:rFonts w:ascii="Times New Roman" w:eastAsia="Times New Roman" w:hAnsi="Times New Roman" w:cs="Times New Roman"/>
                <w:color w:val="414142"/>
                <w:sz w:val="24"/>
                <w:szCs w:val="24"/>
              </w:rPr>
              <w:t xml:space="preserve"> izprot iestādes misiju, vīziju un mērķu sasniegšanu. Darbinieku sastāvs </w:t>
            </w:r>
            <w:r w:rsidR="00E25A47">
              <w:rPr>
                <w:rFonts w:ascii="Times New Roman" w:eastAsia="Times New Roman" w:hAnsi="Times New Roman" w:cs="Times New Roman"/>
                <w:color w:val="414142"/>
                <w:sz w:val="24"/>
                <w:szCs w:val="24"/>
              </w:rPr>
              <w:t>ir stabils, mainīgs objektīvu apstākļu dēļ</w:t>
            </w:r>
            <w:r w:rsidRPr="00992F46">
              <w:rPr>
                <w:rFonts w:ascii="Times New Roman" w:eastAsia="Times New Roman" w:hAnsi="Times New Roman" w:cs="Times New Roman"/>
                <w:color w:val="414142"/>
                <w:sz w:val="24"/>
                <w:szCs w:val="24"/>
              </w:rPr>
              <w:t>.</w:t>
            </w:r>
          </w:p>
          <w:p w14:paraId="0EF1F701" w14:textId="77531A2B" w:rsidR="00F46AAA" w:rsidRPr="0060031E" w:rsidRDefault="00F46AAA" w:rsidP="007F6F71">
            <w:pPr>
              <w:contextualSpacing/>
              <w:jc w:val="both"/>
              <w:rPr>
                <w:rFonts w:ascii="Times New Roman" w:eastAsia="Times New Roman" w:hAnsi="Times New Roman" w:cs="Times New Roman"/>
                <w:color w:val="414142"/>
                <w:sz w:val="24"/>
                <w:szCs w:val="24"/>
              </w:rPr>
            </w:pPr>
          </w:p>
        </w:tc>
        <w:tc>
          <w:tcPr>
            <w:tcW w:w="4607" w:type="dxa"/>
          </w:tcPr>
          <w:p w14:paraId="739DA445" w14:textId="75F506F3" w:rsidR="00033760" w:rsidRPr="0060031E" w:rsidRDefault="00AB151B" w:rsidP="007F6F71">
            <w:pPr>
              <w:contextualSpacing/>
              <w:jc w:val="both"/>
              <w:rPr>
                <w:rFonts w:ascii="Times New Roman" w:eastAsia="Times New Roman" w:hAnsi="Times New Roman" w:cs="Times New Roman"/>
                <w:color w:val="414142"/>
                <w:sz w:val="24"/>
                <w:szCs w:val="24"/>
              </w:rPr>
            </w:pPr>
            <w:r w:rsidRPr="00AB151B">
              <w:rPr>
                <w:rFonts w:ascii="Times New Roman" w:eastAsia="Times New Roman" w:hAnsi="Times New Roman" w:cs="Times New Roman"/>
                <w:color w:val="414142"/>
                <w:sz w:val="24"/>
                <w:szCs w:val="24"/>
              </w:rPr>
              <w:t>Pilnveidot pedagogu un citu iestādes darbinieku darba snieguma kvalitāti, konkretizējot mērķus katrai mērķgrupai</w:t>
            </w:r>
            <w:r>
              <w:rPr>
                <w:rFonts w:ascii="Times New Roman" w:eastAsia="Times New Roman" w:hAnsi="Times New Roman" w:cs="Times New Roman"/>
                <w:color w:val="414142"/>
                <w:sz w:val="24"/>
                <w:szCs w:val="24"/>
              </w:rPr>
              <w:t>, sniedzot pozitīvu atgriezenisko saiti par paveikto.</w:t>
            </w:r>
          </w:p>
        </w:tc>
      </w:tr>
      <w:tr w:rsidR="00033760" w:rsidRPr="0060031E" w14:paraId="6EAAB850" w14:textId="77777777" w:rsidTr="007F6F71">
        <w:tc>
          <w:tcPr>
            <w:tcW w:w="4607" w:type="dxa"/>
          </w:tcPr>
          <w:p w14:paraId="5CE41038" w14:textId="77777777" w:rsidR="00923B33" w:rsidRDefault="00923B33" w:rsidP="007F6F71">
            <w:pPr>
              <w:contextualSpacing/>
              <w:jc w:val="both"/>
              <w:rPr>
                <w:rFonts w:ascii="Times New Roman" w:eastAsia="Times New Roman" w:hAnsi="Times New Roman" w:cs="Times New Roman"/>
                <w:color w:val="414142"/>
                <w:sz w:val="24"/>
                <w:szCs w:val="24"/>
              </w:rPr>
            </w:pPr>
            <w:r w:rsidRPr="00923B33">
              <w:rPr>
                <w:rFonts w:ascii="Times New Roman" w:eastAsia="Times New Roman" w:hAnsi="Times New Roman" w:cs="Times New Roman"/>
                <w:color w:val="414142"/>
                <w:sz w:val="24"/>
                <w:szCs w:val="24"/>
              </w:rPr>
              <w:t xml:space="preserve">Visi svarīgie lēmumi </w:t>
            </w:r>
            <w:r w:rsidR="00331710">
              <w:rPr>
                <w:rFonts w:ascii="Times New Roman" w:eastAsia="Times New Roman" w:hAnsi="Times New Roman" w:cs="Times New Roman"/>
                <w:color w:val="414142"/>
                <w:sz w:val="24"/>
                <w:szCs w:val="24"/>
              </w:rPr>
              <w:t>i</w:t>
            </w:r>
            <w:r w:rsidRPr="00923B33">
              <w:rPr>
                <w:rFonts w:ascii="Times New Roman" w:eastAsia="Times New Roman" w:hAnsi="Times New Roman" w:cs="Times New Roman"/>
                <w:color w:val="414142"/>
                <w:sz w:val="24"/>
                <w:szCs w:val="24"/>
              </w:rPr>
              <w:t xml:space="preserve">estādē tiek pieņemti, analizējot </w:t>
            </w:r>
            <w:r w:rsidR="00074E15">
              <w:rPr>
                <w:rFonts w:ascii="Times New Roman" w:eastAsia="Times New Roman" w:hAnsi="Times New Roman" w:cs="Times New Roman"/>
                <w:color w:val="414142"/>
                <w:sz w:val="24"/>
                <w:szCs w:val="24"/>
              </w:rPr>
              <w:t>problēm</w:t>
            </w:r>
            <w:r w:rsidRPr="00923B33">
              <w:rPr>
                <w:rFonts w:ascii="Times New Roman" w:eastAsia="Times New Roman" w:hAnsi="Times New Roman" w:cs="Times New Roman"/>
                <w:color w:val="414142"/>
                <w:sz w:val="24"/>
                <w:szCs w:val="24"/>
              </w:rPr>
              <w:t>situācijas un tādā veidā meklējot</w:t>
            </w:r>
            <w:r w:rsidR="00074E15">
              <w:rPr>
                <w:rFonts w:ascii="Times New Roman" w:eastAsia="Times New Roman" w:hAnsi="Times New Roman" w:cs="Times New Roman"/>
                <w:color w:val="414142"/>
                <w:sz w:val="24"/>
                <w:szCs w:val="24"/>
              </w:rPr>
              <w:t xml:space="preserve"> </w:t>
            </w:r>
            <w:r w:rsidRPr="00923B33">
              <w:rPr>
                <w:rFonts w:ascii="Times New Roman" w:eastAsia="Times New Roman" w:hAnsi="Times New Roman" w:cs="Times New Roman"/>
                <w:color w:val="414142"/>
                <w:sz w:val="24"/>
                <w:szCs w:val="24"/>
              </w:rPr>
              <w:t>efektīvākos risinājumus.</w:t>
            </w:r>
            <w:r w:rsidR="00074E15">
              <w:rPr>
                <w:rFonts w:ascii="Times New Roman" w:eastAsia="Times New Roman" w:hAnsi="Times New Roman" w:cs="Times New Roman"/>
                <w:color w:val="414142"/>
                <w:sz w:val="24"/>
                <w:szCs w:val="24"/>
              </w:rPr>
              <w:t xml:space="preserve"> </w:t>
            </w:r>
            <w:r w:rsidRPr="00923B33">
              <w:rPr>
                <w:rFonts w:ascii="Times New Roman" w:eastAsia="Times New Roman" w:hAnsi="Times New Roman" w:cs="Times New Roman"/>
                <w:color w:val="414142"/>
                <w:sz w:val="24"/>
                <w:szCs w:val="24"/>
              </w:rPr>
              <w:t>Administrācijas darbība ir mērķtiecīgi vērsta uz plānoto rezultātu sasniegšanu, piesaistot iespējamos resursus, lai nodrošinātu iestādes</w:t>
            </w:r>
            <w:r w:rsidR="00074E15">
              <w:rPr>
                <w:rFonts w:ascii="Times New Roman" w:eastAsia="Times New Roman" w:hAnsi="Times New Roman" w:cs="Times New Roman"/>
                <w:color w:val="414142"/>
                <w:sz w:val="24"/>
                <w:szCs w:val="24"/>
              </w:rPr>
              <w:t xml:space="preserve"> mērķu un</w:t>
            </w:r>
            <w:r w:rsidRPr="00923B33">
              <w:rPr>
                <w:rFonts w:ascii="Times New Roman" w:eastAsia="Times New Roman" w:hAnsi="Times New Roman" w:cs="Times New Roman"/>
                <w:color w:val="414142"/>
                <w:sz w:val="24"/>
                <w:szCs w:val="24"/>
              </w:rPr>
              <w:t xml:space="preserve">  plānu izpildi.</w:t>
            </w:r>
          </w:p>
          <w:p w14:paraId="6F835A28" w14:textId="270FF0FB" w:rsidR="00F46AAA" w:rsidRPr="0060031E" w:rsidRDefault="00F46AAA" w:rsidP="007F6F71">
            <w:pPr>
              <w:contextualSpacing/>
              <w:jc w:val="both"/>
              <w:rPr>
                <w:rFonts w:ascii="Times New Roman" w:eastAsia="Times New Roman" w:hAnsi="Times New Roman" w:cs="Times New Roman"/>
                <w:color w:val="414142"/>
                <w:sz w:val="24"/>
                <w:szCs w:val="24"/>
              </w:rPr>
            </w:pPr>
          </w:p>
        </w:tc>
        <w:tc>
          <w:tcPr>
            <w:tcW w:w="4607" w:type="dxa"/>
          </w:tcPr>
          <w:p w14:paraId="1D26A593" w14:textId="419CB64D" w:rsidR="00331710" w:rsidRPr="0060031E" w:rsidRDefault="00074E15" w:rsidP="007F6F71">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Optimizēt a</w:t>
            </w:r>
            <w:r w:rsidR="00331710" w:rsidRPr="00331710">
              <w:rPr>
                <w:rFonts w:ascii="Times New Roman" w:eastAsia="Times New Roman" w:hAnsi="Times New Roman" w:cs="Times New Roman"/>
                <w:color w:val="414142"/>
                <w:sz w:val="24"/>
                <w:szCs w:val="24"/>
              </w:rPr>
              <w:t>dministratīv</w:t>
            </w:r>
            <w:r>
              <w:rPr>
                <w:rFonts w:ascii="Times New Roman" w:eastAsia="Times New Roman" w:hAnsi="Times New Roman" w:cs="Times New Roman"/>
                <w:color w:val="414142"/>
                <w:sz w:val="24"/>
                <w:szCs w:val="24"/>
              </w:rPr>
              <w:t>o</w:t>
            </w:r>
            <w:r w:rsidR="00331710" w:rsidRPr="00331710">
              <w:rPr>
                <w:rFonts w:ascii="Times New Roman" w:eastAsia="Times New Roman" w:hAnsi="Times New Roman" w:cs="Times New Roman"/>
                <w:color w:val="414142"/>
                <w:sz w:val="24"/>
                <w:szCs w:val="24"/>
              </w:rPr>
              <w:t xml:space="preserve"> da</w:t>
            </w:r>
            <w:r>
              <w:rPr>
                <w:rFonts w:ascii="Times New Roman" w:eastAsia="Times New Roman" w:hAnsi="Times New Roman" w:cs="Times New Roman"/>
                <w:color w:val="414142"/>
                <w:sz w:val="24"/>
                <w:szCs w:val="24"/>
              </w:rPr>
              <w:t>rbu</w:t>
            </w:r>
            <w:r w:rsidR="00331710" w:rsidRPr="00331710">
              <w:rPr>
                <w:rFonts w:ascii="Times New Roman" w:eastAsia="Times New Roman" w:hAnsi="Times New Roman" w:cs="Times New Roman"/>
                <w:color w:val="414142"/>
                <w:sz w:val="24"/>
                <w:szCs w:val="24"/>
              </w:rPr>
              <w:t xml:space="preserve"> un pienākumu sadal</w:t>
            </w:r>
            <w:r>
              <w:rPr>
                <w:rFonts w:ascii="Times New Roman" w:eastAsia="Times New Roman" w:hAnsi="Times New Roman" w:cs="Times New Roman"/>
                <w:color w:val="414142"/>
                <w:sz w:val="24"/>
                <w:szCs w:val="24"/>
              </w:rPr>
              <w:t>i iestādē. Organizēt v</w:t>
            </w:r>
            <w:r w:rsidR="00331710" w:rsidRPr="00331710">
              <w:rPr>
                <w:rFonts w:ascii="Times New Roman" w:eastAsia="Times New Roman" w:hAnsi="Times New Roman" w:cs="Times New Roman"/>
                <w:color w:val="414142"/>
                <w:sz w:val="24"/>
                <w:szCs w:val="24"/>
              </w:rPr>
              <w:t>adības komandas sanāksm</w:t>
            </w:r>
            <w:r w:rsidR="00C93F8C">
              <w:rPr>
                <w:rFonts w:ascii="Times New Roman" w:eastAsia="Times New Roman" w:hAnsi="Times New Roman" w:cs="Times New Roman"/>
                <w:color w:val="414142"/>
                <w:sz w:val="24"/>
                <w:szCs w:val="24"/>
              </w:rPr>
              <w:t>es, ī</w:t>
            </w:r>
            <w:r w:rsidR="00331710" w:rsidRPr="00331710">
              <w:rPr>
                <w:rFonts w:ascii="Times New Roman" w:eastAsia="Times New Roman" w:hAnsi="Times New Roman" w:cs="Times New Roman"/>
                <w:color w:val="414142"/>
                <w:sz w:val="24"/>
                <w:szCs w:val="24"/>
              </w:rPr>
              <w:t xml:space="preserve">pašu uzmanību </w:t>
            </w:r>
            <w:r w:rsidR="00C93F8C">
              <w:rPr>
                <w:rFonts w:ascii="Times New Roman" w:eastAsia="Times New Roman" w:hAnsi="Times New Roman" w:cs="Times New Roman"/>
                <w:color w:val="414142"/>
                <w:sz w:val="24"/>
                <w:szCs w:val="24"/>
              </w:rPr>
              <w:t>pievēršot</w:t>
            </w:r>
            <w:r w:rsidR="00331710" w:rsidRPr="00331710">
              <w:rPr>
                <w:rFonts w:ascii="Times New Roman" w:eastAsia="Times New Roman" w:hAnsi="Times New Roman" w:cs="Times New Roman"/>
                <w:color w:val="414142"/>
                <w:sz w:val="24"/>
                <w:szCs w:val="24"/>
              </w:rPr>
              <w:t xml:space="preserve"> iekšējās komunikācijas uzlabošan</w:t>
            </w:r>
            <w:r w:rsidR="00C93F8C">
              <w:rPr>
                <w:rFonts w:ascii="Times New Roman" w:eastAsia="Times New Roman" w:hAnsi="Times New Roman" w:cs="Times New Roman"/>
                <w:color w:val="414142"/>
                <w:sz w:val="24"/>
                <w:szCs w:val="24"/>
              </w:rPr>
              <w:t>ai</w:t>
            </w:r>
            <w:r w:rsidR="00331710" w:rsidRPr="00331710">
              <w:rPr>
                <w:rFonts w:ascii="Times New Roman" w:eastAsia="Times New Roman" w:hAnsi="Times New Roman" w:cs="Times New Roman"/>
                <w:color w:val="414142"/>
                <w:sz w:val="24"/>
                <w:szCs w:val="24"/>
              </w:rPr>
              <w:t>.</w:t>
            </w:r>
          </w:p>
        </w:tc>
      </w:tr>
      <w:tr w:rsidR="00033760" w:rsidRPr="0060031E" w14:paraId="2FB960A8" w14:textId="77777777" w:rsidTr="007F6F71">
        <w:tc>
          <w:tcPr>
            <w:tcW w:w="4607" w:type="dxa"/>
          </w:tcPr>
          <w:p w14:paraId="266DD2F2" w14:textId="3C5A4F55" w:rsidR="00033760" w:rsidRDefault="00923B33" w:rsidP="007F6F71">
            <w:pPr>
              <w:contextualSpacing/>
              <w:jc w:val="both"/>
              <w:rPr>
                <w:rFonts w:ascii="Times New Roman" w:eastAsia="Times New Roman" w:hAnsi="Times New Roman" w:cs="Times New Roman"/>
                <w:color w:val="414142"/>
                <w:sz w:val="24"/>
                <w:szCs w:val="24"/>
              </w:rPr>
            </w:pPr>
            <w:r w:rsidRPr="00923B33">
              <w:rPr>
                <w:rFonts w:ascii="Times New Roman" w:eastAsia="Times New Roman" w:hAnsi="Times New Roman" w:cs="Times New Roman"/>
                <w:color w:val="414142"/>
                <w:sz w:val="24"/>
                <w:szCs w:val="24"/>
              </w:rPr>
              <w:t xml:space="preserve">Piešķirtie finanšu resursi tiek mērķtiecīgi plānoti un izmantoti iestādes darbības nodrošināšanai, attīstošas vides pilnveidošanai grupās, mācību līdzekļu un materiālu, attīstošo rotaļlietu un mācību literatūras iegādei. Iestādē tiek nodrošināta </w:t>
            </w:r>
            <w:r w:rsidRPr="00923B33">
              <w:rPr>
                <w:rFonts w:ascii="Times New Roman" w:eastAsia="Times New Roman" w:hAnsi="Times New Roman" w:cs="Times New Roman"/>
                <w:color w:val="414142"/>
                <w:sz w:val="24"/>
                <w:szCs w:val="24"/>
              </w:rPr>
              <w:lastRenderedPageBreak/>
              <w:t xml:space="preserve">pieejamo mācību līdzekļu un tehnoloģiju </w:t>
            </w:r>
            <w:r w:rsidR="00BC4239">
              <w:rPr>
                <w:rFonts w:ascii="Times New Roman" w:eastAsia="Times New Roman" w:hAnsi="Times New Roman" w:cs="Times New Roman"/>
                <w:color w:val="414142"/>
                <w:sz w:val="24"/>
                <w:szCs w:val="24"/>
              </w:rPr>
              <w:t xml:space="preserve">efektīva </w:t>
            </w:r>
            <w:r w:rsidRPr="00923B33">
              <w:rPr>
                <w:rFonts w:ascii="Times New Roman" w:eastAsia="Times New Roman" w:hAnsi="Times New Roman" w:cs="Times New Roman"/>
                <w:color w:val="414142"/>
                <w:sz w:val="24"/>
                <w:szCs w:val="24"/>
              </w:rPr>
              <w:t>izmantošana.</w:t>
            </w:r>
          </w:p>
        </w:tc>
        <w:tc>
          <w:tcPr>
            <w:tcW w:w="4607" w:type="dxa"/>
          </w:tcPr>
          <w:p w14:paraId="5E424762" w14:textId="36C705D3" w:rsidR="00033760" w:rsidRDefault="00923B33" w:rsidP="007F6F71">
            <w:pPr>
              <w:contextualSpacing/>
              <w:jc w:val="both"/>
              <w:rPr>
                <w:rFonts w:ascii="Times New Roman" w:eastAsia="Times New Roman" w:hAnsi="Times New Roman" w:cs="Times New Roman"/>
                <w:color w:val="414142"/>
                <w:sz w:val="24"/>
                <w:szCs w:val="24"/>
              </w:rPr>
            </w:pPr>
            <w:r w:rsidRPr="00923B33">
              <w:rPr>
                <w:rFonts w:ascii="Times New Roman" w:eastAsia="Times New Roman" w:hAnsi="Times New Roman" w:cs="Times New Roman"/>
                <w:color w:val="414142"/>
                <w:sz w:val="24"/>
                <w:szCs w:val="24"/>
              </w:rPr>
              <w:lastRenderedPageBreak/>
              <w:t>Uzlabot finanšu resursu plānošanu un izlietojuma uzskaiti.</w:t>
            </w:r>
            <w:r w:rsidR="00C93F8C">
              <w:rPr>
                <w:rFonts w:ascii="Times New Roman" w:eastAsia="Times New Roman" w:hAnsi="Times New Roman" w:cs="Times New Roman"/>
                <w:color w:val="414142"/>
                <w:sz w:val="24"/>
                <w:szCs w:val="24"/>
              </w:rPr>
              <w:t xml:space="preserve"> </w:t>
            </w:r>
            <w:r w:rsidRPr="00923B33">
              <w:rPr>
                <w:rFonts w:ascii="Times New Roman" w:eastAsia="Times New Roman" w:hAnsi="Times New Roman" w:cs="Times New Roman"/>
                <w:color w:val="414142"/>
                <w:sz w:val="24"/>
                <w:szCs w:val="24"/>
              </w:rPr>
              <w:t>Turpināt iegādāties  mūsdienīg</w:t>
            </w:r>
            <w:r w:rsidR="00C93F8C">
              <w:rPr>
                <w:rFonts w:ascii="Times New Roman" w:eastAsia="Times New Roman" w:hAnsi="Times New Roman" w:cs="Times New Roman"/>
                <w:color w:val="414142"/>
                <w:sz w:val="24"/>
                <w:szCs w:val="24"/>
              </w:rPr>
              <w:t>us mācību līdzekļus</w:t>
            </w:r>
            <w:r w:rsidRPr="00923B33">
              <w:rPr>
                <w:rFonts w:ascii="Times New Roman" w:eastAsia="Times New Roman" w:hAnsi="Times New Roman" w:cs="Times New Roman"/>
                <w:color w:val="414142"/>
                <w:sz w:val="24"/>
                <w:szCs w:val="24"/>
              </w:rPr>
              <w:t xml:space="preserve"> mācīšanās procesa </w:t>
            </w:r>
            <w:r w:rsidR="00C93F8C">
              <w:rPr>
                <w:rFonts w:ascii="Times New Roman" w:eastAsia="Times New Roman" w:hAnsi="Times New Roman" w:cs="Times New Roman"/>
                <w:color w:val="414142"/>
                <w:sz w:val="24"/>
                <w:szCs w:val="24"/>
              </w:rPr>
              <w:t>uzlabošanai.</w:t>
            </w:r>
            <w:r w:rsidRPr="00923B33">
              <w:rPr>
                <w:rFonts w:ascii="Times New Roman" w:eastAsia="Times New Roman" w:hAnsi="Times New Roman" w:cs="Times New Roman"/>
                <w:color w:val="414142"/>
                <w:sz w:val="24"/>
                <w:szCs w:val="24"/>
              </w:rPr>
              <w:t xml:space="preserve">  Veikt metodiskās literatūras un materiālu sistematizēšanu un mērķtiecīgu papildināšanu.</w:t>
            </w:r>
          </w:p>
        </w:tc>
      </w:tr>
    </w:tbl>
    <w:p w14:paraId="59992E8F" w14:textId="77777777" w:rsidR="00F277FF" w:rsidRDefault="00F277FF" w:rsidP="00F277FF">
      <w:pPr>
        <w:spacing w:after="0" w:line="240" w:lineRule="auto"/>
        <w:jc w:val="both"/>
        <w:rPr>
          <w:rFonts w:ascii="Times New Roman" w:hAnsi="Times New Roman" w:cs="Times New Roman"/>
          <w:kern w:val="0"/>
          <w:sz w:val="24"/>
          <w:szCs w:val="24"/>
          <w14:ligatures w14:val="none"/>
        </w:rPr>
      </w:pPr>
    </w:p>
    <w:p w14:paraId="63F17CB7" w14:textId="77777777" w:rsidR="00F277FF" w:rsidRPr="0060031E" w:rsidRDefault="00F277FF" w:rsidP="00F277FF">
      <w:pPr>
        <w:spacing w:after="0" w:line="240" w:lineRule="auto"/>
        <w:jc w:val="both"/>
        <w:rPr>
          <w:rFonts w:ascii="Times New Roman" w:hAnsi="Times New Roman" w:cs="Times New Roman"/>
          <w:kern w:val="0"/>
          <w:sz w:val="24"/>
          <w:szCs w:val="24"/>
          <w14:ligatures w14:val="none"/>
        </w:rPr>
      </w:pPr>
    </w:p>
    <w:p w14:paraId="649C0F65" w14:textId="299C701A" w:rsidR="00F277FF" w:rsidRPr="0060031E" w:rsidRDefault="00F277FF" w:rsidP="00033760">
      <w:pPr>
        <w:numPr>
          <w:ilvl w:val="1"/>
          <w:numId w:val="1"/>
        </w:numPr>
        <w:spacing w:after="0" w:line="240" w:lineRule="auto"/>
        <w:ind w:left="426"/>
        <w:contextualSpacing/>
        <w:jc w:val="both"/>
        <w:rPr>
          <w:rFonts w:ascii="Times New Roman" w:hAnsi="Times New Roman" w:cs="Times New Roman"/>
          <w:kern w:val="0"/>
          <w:sz w:val="24"/>
          <w:szCs w:val="24"/>
          <w14:ligatures w14:val="none"/>
        </w:rPr>
      </w:pPr>
      <w:bookmarkStart w:id="1" w:name="_Hlk179444502"/>
      <w:r w:rsidRPr="0060031E">
        <w:rPr>
          <w:rFonts w:ascii="Times New Roman" w:hAnsi="Times New Roman" w:cs="Times New Roman"/>
          <w:kern w:val="0"/>
          <w:sz w:val="24"/>
          <w:szCs w:val="24"/>
          <w14:ligatures w14:val="none"/>
        </w:rPr>
        <w:t xml:space="preserve"> Kritērija “</w:t>
      </w:r>
      <w:r w:rsidR="00B822F0">
        <w:rPr>
          <w:rFonts w:ascii="Times New Roman" w:hAnsi="Times New Roman" w:cs="Times New Roman"/>
          <w:kern w:val="0"/>
          <w:sz w:val="24"/>
          <w:szCs w:val="24"/>
          <w14:ligatures w14:val="none"/>
        </w:rPr>
        <w:t>Vadības profesionālā darbība</w:t>
      </w:r>
      <w:r w:rsidRPr="0060031E">
        <w:rPr>
          <w:rFonts w:ascii="Times New Roman" w:hAnsi="Times New Roman" w:cs="Times New Roman"/>
          <w:kern w:val="0"/>
          <w:sz w:val="24"/>
          <w:szCs w:val="24"/>
          <w14:ligatures w14:val="none"/>
        </w:rPr>
        <w:t>” stiprās puses un turpmākās attīstības vajadzības</w:t>
      </w:r>
    </w:p>
    <w:p w14:paraId="520781AA" w14:textId="77777777" w:rsidR="00F277FF" w:rsidRPr="0060031E" w:rsidRDefault="00F277FF" w:rsidP="00F277FF">
      <w:pPr>
        <w:spacing w:after="0" w:line="240" w:lineRule="auto"/>
        <w:ind w:left="426"/>
        <w:contextualSpacing/>
        <w:jc w:val="both"/>
        <w:rPr>
          <w:rFonts w:ascii="Times New Roman" w:hAnsi="Times New Roman" w:cs="Times New Roman"/>
          <w:kern w:val="0"/>
          <w:sz w:val="24"/>
          <w:szCs w:val="24"/>
          <w14:ligatures w14:val="none"/>
        </w:rPr>
      </w:pPr>
    </w:p>
    <w:tbl>
      <w:tblPr>
        <w:tblStyle w:val="Reatabula"/>
        <w:tblW w:w="9214" w:type="dxa"/>
        <w:tblInd w:w="-5" w:type="dxa"/>
        <w:tblLook w:val="04A0" w:firstRow="1" w:lastRow="0" w:firstColumn="1" w:lastColumn="0" w:noHBand="0" w:noVBand="1"/>
      </w:tblPr>
      <w:tblGrid>
        <w:gridCol w:w="4607"/>
        <w:gridCol w:w="4607"/>
      </w:tblGrid>
      <w:tr w:rsidR="00F277FF" w:rsidRPr="0060031E" w14:paraId="2AB07A54" w14:textId="77777777">
        <w:tc>
          <w:tcPr>
            <w:tcW w:w="4607" w:type="dxa"/>
          </w:tcPr>
          <w:p w14:paraId="050626C9" w14:textId="77777777" w:rsidR="00F277FF" w:rsidRPr="0060031E" w:rsidRDefault="00F277FF">
            <w:pPr>
              <w:contextualSpacing/>
              <w:jc w:val="center"/>
              <w:rPr>
                <w:rFonts w:ascii="Times New Roman" w:eastAsia="Times New Roman" w:hAnsi="Times New Roman" w:cs="Times New Roman"/>
                <w:sz w:val="24"/>
                <w:szCs w:val="24"/>
              </w:rPr>
            </w:pPr>
            <w:r w:rsidRPr="0060031E">
              <w:rPr>
                <w:rFonts w:ascii="Times New Roman" w:eastAsia="Times New Roman" w:hAnsi="Times New Roman" w:cs="Times New Roman"/>
                <w:sz w:val="24"/>
                <w:szCs w:val="24"/>
              </w:rPr>
              <w:t>Stiprās puses</w:t>
            </w:r>
          </w:p>
        </w:tc>
        <w:tc>
          <w:tcPr>
            <w:tcW w:w="4607" w:type="dxa"/>
          </w:tcPr>
          <w:p w14:paraId="580AA032" w14:textId="77777777" w:rsidR="00F277FF" w:rsidRPr="0060031E" w:rsidRDefault="00F277FF">
            <w:pPr>
              <w:contextualSpacing/>
              <w:jc w:val="center"/>
              <w:rPr>
                <w:rFonts w:ascii="Times New Roman" w:eastAsia="Times New Roman" w:hAnsi="Times New Roman" w:cs="Times New Roman"/>
                <w:sz w:val="24"/>
                <w:szCs w:val="24"/>
              </w:rPr>
            </w:pPr>
            <w:r w:rsidRPr="0060031E">
              <w:rPr>
                <w:rFonts w:ascii="Times New Roman" w:eastAsia="Times New Roman" w:hAnsi="Times New Roman" w:cs="Times New Roman"/>
                <w:sz w:val="24"/>
                <w:szCs w:val="24"/>
              </w:rPr>
              <w:t>Turpmākās attīstības vajadzības</w:t>
            </w:r>
          </w:p>
        </w:tc>
      </w:tr>
      <w:tr w:rsidR="00F277FF" w:rsidRPr="0060031E" w14:paraId="647111E7" w14:textId="77777777">
        <w:tc>
          <w:tcPr>
            <w:tcW w:w="4607" w:type="dxa"/>
          </w:tcPr>
          <w:p w14:paraId="73648E1D" w14:textId="372439B9" w:rsidR="00F277FF" w:rsidRDefault="00B822F0">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Iestādes vadītājai ir izpratne par iestādes darbības tiesiskumu. Iestādē tiek izstrādāti iekšējie normatīvie akti, sekojot līdzi ārējo normatīvo aktu izmaiņām</w:t>
            </w:r>
            <w:r w:rsidR="00823225">
              <w:rPr>
                <w:rFonts w:ascii="Times New Roman" w:eastAsia="Times New Roman" w:hAnsi="Times New Roman" w:cs="Times New Roman"/>
                <w:color w:val="414142"/>
                <w:sz w:val="24"/>
                <w:szCs w:val="24"/>
              </w:rPr>
              <w:t>. Dokumenti tiek regulāri atjaunoti.</w:t>
            </w:r>
          </w:p>
          <w:p w14:paraId="4F51AC07" w14:textId="4E2AAD85" w:rsidR="00B822F0" w:rsidRPr="0060031E" w:rsidRDefault="00B822F0">
            <w:pPr>
              <w:contextualSpacing/>
              <w:jc w:val="both"/>
              <w:rPr>
                <w:rFonts w:ascii="Times New Roman" w:eastAsia="Times New Roman" w:hAnsi="Times New Roman" w:cs="Times New Roman"/>
                <w:color w:val="414142"/>
                <w:sz w:val="24"/>
                <w:szCs w:val="24"/>
              </w:rPr>
            </w:pPr>
          </w:p>
        </w:tc>
        <w:tc>
          <w:tcPr>
            <w:tcW w:w="4607" w:type="dxa"/>
          </w:tcPr>
          <w:p w14:paraId="0B415546" w14:textId="18F865CF" w:rsidR="00F277FF" w:rsidRPr="0060031E" w:rsidRDefault="00823225">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Turpināt sekot līdzi aktualitātēm un regulāri atjaunot iestādes iekšējos normatīvos aktus.</w:t>
            </w:r>
          </w:p>
        </w:tc>
      </w:tr>
      <w:tr w:rsidR="00F277FF" w:rsidRPr="0060031E" w14:paraId="4497D522" w14:textId="77777777">
        <w:tc>
          <w:tcPr>
            <w:tcW w:w="4607" w:type="dxa"/>
          </w:tcPr>
          <w:p w14:paraId="1C49655E" w14:textId="77777777" w:rsidR="00F277FF" w:rsidRDefault="00B43F17">
            <w:pPr>
              <w:contextualSpacing/>
              <w:jc w:val="both"/>
              <w:rPr>
                <w:rFonts w:ascii="Times New Roman" w:eastAsia="Times New Roman" w:hAnsi="Times New Roman" w:cs="Times New Roman"/>
                <w:color w:val="414142"/>
                <w:sz w:val="24"/>
                <w:szCs w:val="24"/>
              </w:rPr>
            </w:pPr>
            <w:r w:rsidRPr="00B43F17">
              <w:rPr>
                <w:rFonts w:ascii="Times New Roman" w:eastAsia="Times New Roman" w:hAnsi="Times New Roman" w:cs="Times New Roman"/>
                <w:color w:val="414142"/>
                <w:sz w:val="24"/>
                <w:szCs w:val="24"/>
              </w:rPr>
              <w:t>Vadītājai ir prasme pieņemt lēmumus un uzņemties atbildību</w:t>
            </w:r>
            <w:r>
              <w:rPr>
                <w:rFonts w:ascii="Times New Roman" w:eastAsia="Times New Roman" w:hAnsi="Times New Roman" w:cs="Times New Roman"/>
                <w:color w:val="414142"/>
                <w:sz w:val="24"/>
                <w:szCs w:val="24"/>
              </w:rPr>
              <w:t>.</w:t>
            </w:r>
            <w:r w:rsidRPr="00B43F17">
              <w:rPr>
                <w:rFonts w:ascii="Times New Roman" w:eastAsia="Times New Roman" w:hAnsi="Times New Roman" w:cs="Times New Roman"/>
                <w:color w:val="414142"/>
                <w:sz w:val="24"/>
                <w:szCs w:val="24"/>
              </w:rPr>
              <w:t xml:space="preserve"> </w:t>
            </w:r>
            <w:r>
              <w:rPr>
                <w:rFonts w:ascii="Times New Roman" w:eastAsia="Times New Roman" w:hAnsi="Times New Roman" w:cs="Times New Roman"/>
                <w:color w:val="414142"/>
                <w:sz w:val="24"/>
                <w:szCs w:val="24"/>
              </w:rPr>
              <w:t>Vadītājai piemīt</w:t>
            </w:r>
            <w:r w:rsidRPr="00B43F17">
              <w:rPr>
                <w:rFonts w:ascii="Times New Roman" w:eastAsia="Times New Roman" w:hAnsi="Times New Roman" w:cs="Times New Roman"/>
                <w:color w:val="414142"/>
                <w:sz w:val="24"/>
                <w:szCs w:val="24"/>
              </w:rPr>
              <w:t xml:space="preserve"> spēja atrast kompromisu </w:t>
            </w:r>
            <w:r w:rsidR="00300367">
              <w:rPr>
                <w:rFonts w:ascii="Times New Roman" w:eastAsia="Times New Roman" w:hAnsi="Times New Roman" w:cs="Times New Roman"/>
                <w:color w:val="414142"/>
                <w:sz w:val="24"/>
                <w:szCs w:val="24"/>
              </w:rPr>
              <w:t xml:space="preserve">dažādās </w:t>
            </w:r>
            <w:r w:rsidRPr="00B43F17">
              <w:rPr>
                <w:rFonts w:ascii="Times New Roman" w:eastAsia="Times New Roman" w:hAnsi="Times New Roman" w:cs="Times New Roman"/>
                <w:color w:val="414142"/>
                <w:sz w:val="24"/>
                <w:szCs w:val="24"/>
              </w:rPr>
              <w:t>krīzes situācijās.</w:t>
            </w:r>
          </w:p>
          <w:p w14:paraId="60C8C2F4" w14:textId="4B7C162E" w:rsidR="00AE5EA6" w:rsidRPr="0060031E" w:rsidRDefault="00AE5EA6">
            <w:pPr>
              <w:contextualSpacing/>
              <w:jc w:val="both"/>
              <w:rPr>
                <w:rFonts w:ascii="Times New Roman" w:eastAsia="Times New Roman" w:hAnsi="Times New Roman" w:cs="Times New Roman"/>
                <w:color w:val="414142"/>
                <w:sz w:val="24"/>
                <w:szCs w:val="24"/>
              </w:rPr>
            </w:pPr>
          </w:p>
        </w:tc>
        <w:tc>
          <w:tcPr>
            <w:tcW w:w="4607" w:type="dxa"/>
          </w:tcPr>
          <w:p w14:paraId="10EBE409" w14:textId="78D25DD7" w:rsidR="00F277FF" w:rsidRPr="0060031E" w:rsidRDefault="00300367">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Iesaistīt vadības komandu, pedagogus, darbiniekus, vecākus un dibinātāju svarīgu lēmumu pieņemšanā.</w:t>
            </w:r>
          </w:p>
        </w:tc>
      </w:tr>
      <w:tr w:rsidR="00B43F17" w:rsidRPr="0060031E" w14:paraId="5DC48759" w14:textId="77777777">
        <w:tc>
          <w:tcPr>
            <w:tcW w:w="4607" w:type="dxa"/>
          </w:tcPr>
          <w:p w14:paraId="0BFE0905" w14:textId="77777777" w:rsidR="00B43F17" w:rsidRDefault="00B43F17">
            <w:pPr>
              <w:contextualSpacing/>
              <w:jc w:val="both"/>
              <w:rPr>
                <w:rFonts w:ascii="Times New Roman" w:eastAsia="Times New Roman" w:hAnsi="Times New Roman" w:cs="Times New Roman"/>
                <w:color w:val="414142"/>
                <w:sz w:val="24"/>
                <w:szCs w:val="24"/>
              </w:rPr>
            </w:pPr>
            <w:r w:rsidRPr="00B43F17">
              <w:rPr>
                <w:rFonts w:ascii="Times New Roman" w:eastAsia="Times New Roman" w:hAnsi="Times New Roman" w:cs="Times New Roman"/>
                <w:color w:val="414142"/>
                <w:sz w:val="24"/>
                <w:szCs w:val="24"/>
              </w:rPr>
              <w:t>Vadītājas darbība ir ētiska, to raksturo iestādes definētās vērtības, cieņpilnas attiecības ar</w:t>
            </w:r>
            <w:r>
              <w:rPr>
                <w:rFonts w:ascii="Times New Roman" w:eastAsia="Times New Roman" w:hAnsi="Times New Roman" w:cs="Times New Roman"/>
                <w:color w:val="414142"/>
                <w:sz w:val="24"/>
                <w:szCs w:val="24"/>
              </w:rPr>
              <w:t xml:space="preserve"> kolēģiem. Iestādē tiek ievērota cieņpilna komunikācija, vārdu un darbu saskaņa.</w:t>
            </w:r>
            <w:r w:rsidR="00AE5EA6">
              <w:rPr>
                <w:rFonts w:ascii="Times New Roman" w:eastAsia="Times New Roman" w:hAnsi="Times New Roman" w:cs="Times New Roman"/>
                <w:color w:val="414142"/>
                <w:sz w:val="24"/>
                <w:szCs w:val="24"/>
              </w:rPr>
              <w:t xml:space="preserve"> Edurio veiktajā aptaujā 100% ir pozitīvas atbildes, ka vadītāja ir piemērs citiem savā darbā ikdienā paužot iestādes vērtības.</w:t>
            </w:r>
          </w:p>
          <w:p w14:paraId="0500E210" w14:textId="58A62525" w:rsidR="00AE5EA6" w:rsidRPr="00B43F17" w:rsidRDefault="00AE5EA6">
            <w:pPr>
              <w:contextualSpacing/>
              <w:jc w:val="both"/>
              <w:rPr>
                <w:rFonts w:ascii="Times New Roman" w:eastAsia="Times New Roman" w:hAnsi="Times New Roman" w:cs="Times New Roman"/>
                <w:color w:val="414142"/>
                <w:sz w:val="24"/>
                <w:szCs w:val="24"/>
              </w:rPr>
            </w:pPr>
          </w:p>
        </w:tc>
        <w:tc>
          <w:tcPr>
            <w:tcW w:w="4607" w:type="dxa"/>
          </w:tcPr>
          <w:p w14:paraId="0DED2581" w14:textId="21DFE032" w:rsidR="00B43F17" w:rsidRPr="0060031E" w:rsidRDefault="00BC3C44">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Regulāri pārrunāt ētikas jautājumus, ievērot, atgādināt un skaidrot izvirzītās, definētās vērtības.</w:t>
            </w:r>
          </w:p>
        </w:tc>
      </w:tr>
      <w:tr w:rsidR="00BC3C44" w:rsidRPr="0060031E" w14:paraId="0A380166" w14:textId="77777777">
        <w:tc>
          <w:tcPr>
            <w:tcW w:w="4607" w:type="dxa"/>
          </w:tcPr>
          <w:p w14:paraId="31EC2F80" w14:textId="77777777" w:rsidR="00BC3C44" w:rsidRDefault="00BC3C44">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Iestādē ir definētas attīstības prioritātes, kuras ir sasaistītas ar Izglītības pārvaldē izvirzītajām prioritātēm pilsētā. </w:t>
            </w:r>
          </w:p>
          <w:p w14:paraId="07C37D9E" w14:textId="3737DFAA" w:rsidR="00AE5EA6" w:rsidRPr="00B43F17" w:rsidRDefault="00AE5EA6">
            <w:pPr>
              <w:contextualSpacing/>
              <w:jc w:val="both"/>
              <w:rPr>
                <w:rFonts w:ascii="Times New Roman" w:eastAsia="Times New Roman" w:hAnsi="Times New Roman" w:cs="Times New Roman"/>
                <w:color w:val="414142"/>
                <w:sz w:val="24"/>
                <w:szCs w:val="24"/>
              </w:rPr>
            </w:pPr>
          </w:p>
        </w:tc>
        <w:tc>
          <w:tcPr>
            <w:tcW w:w="4607" w:type="dxa"/>
          </w:tcPr>
          <w:p w14:paraId="71B6BB2F" w14:textId="12C47FC0" w:rsidR="00BC3C44" w:rsidRDefault="0057103F">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Sekot līdzi izglītības attīstības jautājumiem valstī un pilsētā, galveno uzmanību pievēršot pirmsskolas izglītībai.</w:t>
            </w:r>
          </w:p>
        </w:tc>
      </w:tr>
      <w:tr w:rsidR="0057103F" w:rsidRPr="0060031E" w14:paraId="4B0B828B" w14:textId="77777777">
        <w:tc>
          <w:tcPr>
            <w:tcW w:w="4607" w:type="dxa"/>
          </w:tcPr>
          <w:p w14:paraId="3E508031" w14:textId="40734A85" w:rsidR="0057103F" w:rsidRDefault="0057103F">
            <w:pPr>
              <w:contextualSpacing/>
              <w:jc w:val="both"/>
              <w:rPr>
                <w:rFonts w:ascii="Times New Roman" w:eastAsia="Times New Roman" w:hAnsi="Times New Roman" w:cs="Times New Roman"/>
                <w:color w:val="414142"/>
                <w:sz w:val="24"/>
                <w:szCs w:val="24"/>
              </w:rPr>
            </w:pPr>
            <w:r w:rsidRPr="0057103F">
              <w:rPr>
                <w:rFonts w:ascii="Times New Roman" w:eastAsia="Times New Roman" w:hAnsi="Times New Roman" w:cs="Times New Roman"/>
                <w:color w:val="414142"/>
                <w:sz w:val="24"/>
                <w:szCs w:val="24"/>
              </w:rPr>
              <w:t>Vadītājai ir zināšanas un izpratne par mācīšanas</w:t>
            </w:r>
            <w:r>
              <w:rPr>
                <w:rFonts w:ascii="Times New Roman" w:eastAsia="Times New Roman" w:hAnsi="Times New Roman" w:cs="Times New Roman"/>
                <w:color w:val="414142"/>
                <w:sz w:val="24"/>
                <w:szCs w:val="24"/>
              </w:rPr>
              <w:t>,</w:t>
            </w:r>
            <w:r w:rsidRPr="0057103F">
              <w:rPr>
                <w:rFonts w:ascii="Times New Roman" w:eastAsia="Times New Roman" w:hAnsi="Times New Roman" w:cs="Times New Roman"/>
                <w:color w:val="414142"/>
                <w:sz w:val="24"/>
                <w:szCs w:val="24"/>
              </w:rPr>
              <w:t xml:space="preserve"> mācīšanās</w:t>
            </w:r>
            <w:r>
              <w:rPr>
                <w:rFonts w:ascii="Times New Roman" w:eastAsia="Times New Roman" w:hAnsi="Times New Roman" w:cs="Times New Roman"/>
                <w:color w:val="414142"/>
                <w:sz w:val="24"/>
                <w:szCs w:val="24"/>
              </w:rPr>
              <w:t xml:space="preserve"> un</w:t>
            </w:r>
            <w:r w:rsidRPr="0057103F">
              <w:rPr>
                <w:rFonts w:ascii="Times New Roman" w:eastAsia="Times New Roman" w:hAnsi="Times New Roman" w:cs="Times New Roman"/>
                <w:color w:val="414142"/>
                <w:sz w:val="24"/>
                <w:szCs w:val="24"/>
              </w:rPr>
              <w:t xml:space="preserve"> audzināšanas, jautājumiem, lai vadītu izglītības iestādi.</w:t>
            </w:r>
            <w:r>
              <w:rPr>
                <w:rFonts w:ascii="Times New Roman" w:eastAsia="Times New Roman" w:hAnsi="Times New Roman" w:cs="Times New Roman"/>
                <w:color w:val="414142"/>
                <w:sz w:val="24"/>
                <w:szCs w:val="24"/>
              </w:rPr>
              <w:t xml:space="preserve"> Zināšanas tiek papildinātas profesionālās pilnveides kursos un pieredzes apmaiņā. </w:t>
            </w:r>
          </w:p>
        </w:tc>
        <w:tc>
          <w:tcPr>
            <w:tcW w:w="4607" w:type="dxa"/>
          </w:tcPr>
          <w:p w14:paraId="3152A833" w14:textId="2058BBDF" w:rsidR="0057103F" w:rsidRDefault="00300367">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Turpināt papildināt zināšanas par pedagoģijas, vadības un labas pārvaldības jautājumiem un aktualitātēm, ieviešot inovācijas iestādes darbā.</w:t>
            </w:r>
          </w:p>
        </w:tc>
      </w:tr>
      <w:bookmarkEnd w:id="1"/>
    </w:tbl>
    <w:p w14:paraId="0FD8451B" w14:textId="77777777" w:rsidR="00F277FF" w:rsidRPr="0060031E" w:rsidRDefault="00F277FF" w:rsidP="00F277FF">
      <w:pPr>
        <w:spacing w:after="0" w:line="240" w:lineRule="auto"/>
        <w:ind w:left="426"/>
        <w:contextualSpacing/>
        <w:jc w:val="both"/>
        <w:rPr>
          <w:rFonts w:ascii="Times New Roman" w:hAnsi="Times New Roman" w:cs="Times New Roman"/>
          <w:kern w:val="0"/>
          <w:sz w:val="24"/>
          <w:szCs w:val="24"/>
          <w14:ligatures w14:val="none"/>
        </w:rPr>
      </w:pPr>
    </w:p>
    <w:p w14:paraId="1592F94A" w14:textId="6E55BB90" w:rsidR="00300367" w:rsidRPr="0060031E" w:rsidRDefault="00300367" w:rsidP="00300367">
      <w:pPr>
        <w:numPr>
          <w:ilvl w:val="1"/>
          <w:numId w:val="1"/>
        </w:numPr>
        <w:spacing w:after="0" w:line="240" w:lineRule="auto"/>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Kritērija “</w:t>
      </w:r>
      <w:r>
        <w:rPr>
          <w:rFonts w:ascii="Times New Roman" w:hAnsi="Times New Roman" w:cs="Times New Roman"/>
          <w:kern w:val="0"/>
          <w:sz w:val="24"/>
          <w:szCs w:val="24"/>
          <w14:ligatures w14:val="none"/>
        </w:rPr>
        <w:t>Atbalsts un sadarbība</w:t>
      </w:r>
      <w:r w:rsidRPr="0060031E">
        <w:rPr>
          <w:rFonts w:ascii="Times New Roman" w:hAnsi="Times New Roman" w:cs="Times New Roman"/>
          <w:kern w:val="0"/>
          <w:sz w:val="24"/>
          <w:szCs w:val="24"/>
          <w14:ligatures w14:val="none"/>
        </w:rPr>
        <w:t>” stiprās puses un turpmākās attīstības vajadzības</w:t>
      </w:r>
    </w:p>
    <w:p w14:paraId="42725071" w14:textId="77777777" w:rsidR="00300367" w:rsidRPr="0060031E" w:rsidRDefault="00300367" w:rsidP="00300367">
      <w:pPr>
        <w:spacing w:after="0" w:line="240" w:lineRule="auto"/>
        <w:ind w:left="426"/>
        <w:contextualSpacing/>
        <w:jc w:val="both"/>
        <w:rPr>
          <w:rFonts w:ascii="Times New Roman" w:hAnsi="Times New Roman" w:cs="Times New Roman"/>
          <w:kern w:val="0"/>
          <w:sz w:val="24"/>
          <w:szCs w:val="24"/>
          <w14:ligatures w14:val="none"/>
        </w:rPr>
      </w:pPr>
    </w:p>
    <w:tbl>
      <w:tblPr>
        <w:tblStyle w:val="Reatabula"/>
        <w:tblW w:w="9214" w:type="dxa"/>
        <w:tblInd w:w="-5" w:type="dxa"/>
        <w:tblLook w:val="04A0" w:firstRow="1" w:lastRow="0" w:firstColumn="1" w:lastColumn="0" w:noHBand="0" w:noVBand="1"/>
      </w:tblPr>
      <w:tblGrid>
        <w:gridCol w:w="4607"/>
        <w:gridCol w:w="4607"/>
      </w:tblGrid>
      <w:tr w:rsidR="00300367" w:rsidRPr="0060031E" w14:paraId="5CB3C6A0" w14:textId="77777777" w:rsidTr="007F6F71">
        <w:tc>
          <w:tcPr>
            <w:tcW w:w="4607" w:type="dxa"/>
          </w:tcPr>
          <w:p w14:paraId="3684E09C" w14:textId="77777777" w:rsidR="00300367" w:rsidRPr="0060031E" w:rsidRDefault="00300367" w:rsidP="007F6F71">
            <w:pPr>
              <w:contextualSpacing/>
              <w:jc w:val="center"/>
              <w:rPr>
                <w:rFonts w:ascii="Times New Roman" w:eastAsia="Times New Roman" w:hAnsi="Times New Roman" w:cs="Times New Roman"/>
                <w:sz w:val="24"/>
                <w:szCs w:val="24"/>
              </w:rPr>
            </w:pPr>
            <w:r w:rsidRPr="0060031E">
              <w:rPr>
                <w:rFonts w:ascii="Times New Roman" w:eastAsia="Times New Roman" w:hAnsi="Times New Roman" w:cs="Times New Roman"/>
                <w:sz w:val="24"/>
                <w:szCs w:val="24"/>
              </w:rPr>
              <w:t>Stiprās puses</w:t>
            </w:r>
          </w:p>
        </w:tc>
        <w:tc>
          <w:tcPr>
            <w:tcW w:w="4607" w:type="dxa"/>
          </w:tcPr>
          <w:p w14:paraId="22A9872E" w14:textId="77777777" w:rsidR="00300367" w:rsidRPr="0060031E" w:rsidRDefault="00300367" w:rsidP="007F6F71">
            <w:pPr>
              <w:contextualSpacing/>
              <w:jc w:val="center"/>
              <w:rPr>
                <w:rFonts w:ascii="Times New Roman" w:eastAsia="Times New Roman" w:hAnsi="Times New Roman" w:cs="Times New Roman"/>
                <w:sz w:val="24"/>
                <w:szCs w:val="24"/>
              </w:rPr>
            </w:pPr>
            <w:r w:rsidRPr="0060031E">
              <w:rPr>
                <w:rFonts w:ascii="Times New Roman" w:eastAsia="Times New Roman" w:hAnsi="Times New Roman" w:cs="Times New Roman"/>
                <w:sz w:val="24"/>
                <w:szCs w:val="24"/>
              </w:rPr>
              <w:t>Turpmākās attīstības vajadzības</w:t>
            </w:r>
          </w:p>
        </w:tc>
      </w:tr>
      <w:tr w:rsidR="00300367" w:rsidRPr="0060031E" w14:paraId="52D88629" w14:textId="77777777" w:rsidTr="007F6F71">
        <w:tc>
          <w:tcPr>
            <w:tcW w:w="4607" w:type="dxa"/>
          </w:tcPr>
          <w:p w14:paraId="565EC951" w14:textId="77777777" w:rsidR="00300367" w:rsidRDefault="000D4A44" w:rsidP="007F6F71">
            <w:pPr>
              <w:contextualSpacing/>
              <w:jc w:val="both"/>
              <w:rPr>
                <w:rFonts w:ascii="Times New Roman" w:eastAsia="Times New Roman" w:hAnsi="Times New Roman" w:cs="Times New Roman"/>
                <w:color w:val="414142"/>
                <w:sz w:val="24"/>
                <w:szCs w:val="24"/>
              </w:rPr>
            </w:pPr>
            <w:r w:rsidRPr="000D4A44">
              <w:rPr>
                <w:rFonts w:ascii="Times New Roman" w:eastAsia="Times New Roman" w:hAnsi="Times New Roman" w:cs="Times New Roman"/>
                <w:color w:val="414142"/>
                <w:sz w:val="24"/>
                <w:szCs w:val="24"/>
              </w:rPr>
              <w:t xml:space="preserve">Vadītāja veiksmīgi sadarbojas ar dibinātāju, lai definētu izglītības iestādes attīstības vīziju, stratēģiju un ikgadējās darba prioritātes un tās sekmīgi īstenotu. </w:t>
            </w:r>
          </w:p>
          <w:p w14:paraId="2F43C3D9" w14:textId="66DF2FA2" w:rsidR="00AE5EA6" w:rsidRPr="0060031E" w:rsidRDefault="00AE5EA6" w:rsidP="007F6F71">
            <w:pPr>
              <w:contextualSpacing/>
              <w:jc w:val="both"/>
              <w:rPr>
                <w:rFonts w:ascii="Times New Roman" w:eastAsia="Times New Roman" w:hAnsi="Times New Roman" w:cs="Times New Roman"/>
                <w:color w:val="414142"/>
                <w:sz w:val="24"/>
                <w:szCs w:val="24"/>
              </w:rPr>
            </w:pPr>
          </w:p>
        </w:tc>
        <w:tc>
          <w:tcPr>
            <w:tcW w:w="4607" w:type="dxa"/>
          </w:tcPr>
          <w:p w14:paraId="55BD1B98" w14:textId="041E5AC0" w:rsidR="00300367" w:rsidRPr="0060031E" w:rsidRDefault="000D4A44" w:rsidP="007F6F71">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P</w:t>
            </w:r>
            <w:r w:rsidRPr="000D4A44">
              <w:rPr>
                <w:rFonts w:ascii="Times New Roman" w:eastAsia="Times New Roman" w:hAnsi="Times New Roman" w:cs="Times New Roman"/>
                <w:color w:val="414142"/>
                <w:sz w:val="24"/>
                <w:szCs w:val="24"/>
              </w:rPr>
              <w:t>ilnveidot sadarbību ar dibinātāju infrastruktūras un resursu optimālai nodrošināšanai.</w:t>
            </w:r>
          </w:p>
        </w:tc>
      </w:tr>
      <w:tr w:rsidR="00300367" w:rsidRPr="0060031E" w14:paraId="69408FB5" w14:textId="77777777" w:rsidTr="007F6F71">
        <w:tc>
          <w:tcPr>
            <w:tcW w:w="4607" w:type="dxa"/>
          </w:tcPr>
          <w:p w14:paraId="579FBAF8" w14:textId="5C1432F2" w:rsidR="00300367" w:rsidRPr="0060031E" w:rsidRDefault="000D4A44" w:rsidP="007F6F71">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Iestāde sadarbojas ar dažādām pilsētas institūcijām, tiek pieteikta dalība projektos, pasākumos un aktivitātēs.</w:t>
            </w:r>
          </w:p>
        </w:tc>
        <w:tc>
          <w:tcPr>
            <w:tcW w:w="4607" w:type="dxa"/>
          </w:tcPr>
          <w:p w14:paraId="25D4A166" w14:textId="5BEA5753" w:rsidR="00300367" w:rsidRPr="0060031E" w:rsidRDefault="004D331E" w:rsidP="007F6F71">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Turpināt sadarbību ar vietējām institūcijām, meklējot jaunas sadarbības iespējas, iesaistīties tematiskos projektos par dažādām </w:t>
            </w:r>
            <w:r>
              <w:rPr>
                <w:rFonts w:ascii="Times New Roman" w:eastAsia="Times New Roman" w:hAnsi="Times New Roman" w:cs="Times New Roman"/>
                <w:color w:val="414142"/>
                <w:sz w:val="24"/>
                <w:szCs w:val="24"/>
              </w:rPr>
              <w:lastRenderedPageBreak/>
              <w:t>izzinas tēmām, īstenojot saturīgu un b</w:t>
            </w:r>
            <w:r w:rsidR="00BC4239">
              <w:rPr>
                <w:rFonts w:ascii="Times New Roman" w:eastAsia="Times New Roman" w:hAnsi="Times New Roman" w:cs="Times New Roman"/>
                <w:color w:val="414142"/>
                <w:sz w:val="24"/>
                <w:szCs w:val="24"/>
              </w:rPr>
              <w:t>ē</w:t>
            </w:r>
            <w:r>
              <w:rPr>
                <w:rFonts w:ascii="Times New Roman" w:eastAsia="Times New Roman" w:hAnsi="Times New Roman" w:cs="Times New Roman"/>
                <w:color w:val="414142"/>
                <w:sz w:val="24"/>
                <w:szCs w:val="24"/>
              </w:rPr>
              <w:t>ŗnu interesēm saistošu mācību procesu.</w:t>
            </w:r>
          </w:p>
        </w:tc>
      </w:tr>
      <w:tr w:rsidR="00300367" w:rsidRPr="0060031E" w14:paraId="1EB6975A" w14:textId="77777777" w:rsidTr="007F6F71">
        <w:tc>
          <w:tcPr>
            <w:tcW w:w="4607" w:type="dxa"/>
          </w:tcPr>
          <w:p w14:paraId="69368BA2" w14:textId="77777777" w:rsidR="00300367" w:rsidRDefault="004D331E" w:rsidP="007F6F71">
            <w:pPr>
              <w:contextualSpacing/>
              <w:jc w:val="both"/>
              <w:rPr>
                <w:rFonts w:ascii="Times New Roman" w:eastAsia="Times New Roman" w:hAnsi="Times New Roman" w:cs="Times New Roman"/>
                <w:color w:val="414142"/>
                <w:sz w:val="24"/>
                <w:szCs w:val="24"/>
              </w:rPr>
            </w:pPr>
            <w:r w:rsidRPr="004D331E">
              <w:rPr>
                <w:rFonts w:ascii="Times New Roman" w:eastAsia="Times New Roman" w:hAnsi="Times New Roman" w:cs="Times New Roman"/>
                <w:color w:val="414142"/>
                <w:sz w:val="24"/>
                <w:szCs w:val="24"/>
              </w:rPr>
              <w:lastRenderedPageBreak/>
              <w:t>Vadītāja veido izziņas un inovāciju organizācijas kultūru iestādē, ko raksturo personāla un izglītojamo vecāku atvērtība pārmaiņām.</w:t>
            </w:r>
            <w:r w:rsidR="00F46A4D">
              <w:rPr>
                <w:rFonts w:ascii="Times New Roman" w:eastAsia="Times New Roman" w:hAnsi="Times New Roman" w:cs="Times New Roman"/>
                <w:color w:val="414142"/>
                <w:sz w:val="24"/>
                <w:szCs w:val="24"/>
              </w:rPr>
              <w:t xml:space="preserve"> </w:t>
            </w:r>
            <w:r w:rsidR="00F46A4D" w:rsidRPr="00F46A4D">
              <w:rPr>
                <w:rFonts w:ascii="Times New Roman" w:eastAsia="Times New Roman" w:hAnsi="Times New Roman" w:cs="Times New Roman"/>
                <w:color w:val="414142"/>
                <w:sz w:val="24"/>
                <w:szCs w:val="24"/>
              </w:rPr>
              <w:t>Darbiniekiem ir izpratne par aktuālo pārmaiņu būtību izglītībā.</w:t>
            </w:r>
          </w:p>
          <w:p w14:paraId="6CD601CC" w14:textId="4A6E739D" w:rsidR="00AE5EA6" w:rsidRPr="00B43F17" w:rsidRDefault="00AE5EA6" w:rsidP="007F6F71">
            <w:pPr>
              <w:contextualSpacing/>
              <w:jc w:val="both"/>
              <w:rPr>
                <w:rFonts w:ascii="Times New Roman" w:eastAsia="Times New Roman" w:hAnsi="Times New Roman" w:cs="Times New Roman"/>
                <w:color w:val="414142"/>
                <w:sz w:val="24"/>
                <w:szCs w:val="24"/>
              </w:rPr>
            </w:pPr>
          </w:p>
        </w:tc>
        <w:tc>
          <w:tcPr>
            <w:tcW w:w="4607" w:type="dxa"/>
          </w:tcPr>
          <w:p w14:paraId="690FD04A" w14:textId="4D03C679" w:rsidR="00300367" w:rsidRPr="0060031E" w:rsidRDefault="00F46A4D" w:rsidP="007F6F71">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Uzlabot</w:t>
            </w:r>
            <w:r w:rsidRPr="00F46A4D">
              <w:rPr>
                <w:rFonts w:ascii="Times New Roman" w:eastAsia="Times New Roman" w:hAnsi="Times New Roman" w:cs="Times New Roman"/>
                <w:color w:val="414142"/>
                <w:sz w:val="24"/>
                <w:szCs w:val="24"/>
              </w:rPr>
              <w:t xml:space="preserve"> savstarpēju komunikāciju</w:t>
            </w:r>
            <w:r>
              <w:rPr>
                <w:rFonts w:ascii="Times New Roman" w:eastAsia="Times New Roman" w:hAnsi="Times New Roman" w:cs="Times New Roman"/>
                <w:color w:val="414142"/>
                <w:sz w:val="24"/>
                <w:szCs w:val="24"/>
              </w:rPr>
              <w:t>,</w:t>
            </w:r>
            <w:r w:rsidRPr="00F46A4D">
              <w:rPr>
                <w:rFonts w:ascii="Times New Roman" w:eastAsia="Times New Roman" w:hAnsi="Times New Roman" w:cs="Times New Roman"/>
                <w:color w:val="414142"/>
                <w:sz w:val="24"/>
                <w:szCs w:val="24"/>
              </w:rPr>
              <w:t xml:space="preserve"> viedokļu apmaiņu un komandas darbu inovāciju ieviešanā.</w:t>
            </w:r>
          </w:p>
        </w:tc>
      </w:tr>
      <w:tr w:rsidR="00300367" w:rsidRPr="0060031E" w14:paraId="2CCFE473" w14:textId="77777777" w:rsidTr="007F6F71">
        <w:tc>
          <w:tcPr>
            <w:tcW w:w="4607" w:type="dxa"/>
          </w:tcPr>
          <w:p w14:paraId="13A76F01" w14:textId="77777777" w:rsidR="00300367" w:rsidRDefault="00F300C4" w:rsidP="007F6F71">
            <w:pPr>
              <w:contextualSpacing/>
              <w:jc w:val="both"/>
              <w:rPr>
                <w:rFonts w:ascii="Times New Roman" w:eastAsia="Times New Roman" w:hAnsi="Times New Roman" w:cs="Times New Roman"/>
                <w:color w:val="414142"/>
                <w:sz w:val="24"/>
                <w:szCs w:val="24"/>
              </w:rPr>
            </w:pPr>
            <w:r w:rsidRPr="00F46A4D">
              <w:rPr>
                <w:rFonts w:ascii="Times New Roman" w:eastAsia="Times New Roman" w:hAnsi="Times New Roman" w:cs="Times New Roman"/>
                <w:color w:val="414142"/>
                <w:sz w:val="24"/>
                <w:szCs w:val="24"/>
              </w:rPr>
              <w:t xml:space="preserve">Iestādē </w:t>
            </w:r>
            <w:r>
              <w:rPr>
                <w:rFonts w:ascii="Times New Roman" w:eastAsia="Times New Roman" w:hAnsi="Times New Roman" w:cs="Times New Roman"/>
                <w:color w:val="414142"/>
                <w:sz w:val="24"/>
                <w:szCs w:val="24"/>
              </w:rPr>
              <w:t>notiek</w:t>
            </w:r>
            <w:r w:rsidRPr="00F46A4D">
              <w:rPr>
                <w:rFonts w:ascii="Times New Roman" w:eastAsia="Times New Roman" w:hAnsi="Times New Roman" w:cs="Times New Roman"/>
                <w:color w:val="414142"/>
                <w:sz w:val="24"/>
                <w:szCs w:val="24"/>
              </w:rPr>
              <w:t xml:space="preserve"> profesionāla pedagogu sadarbība</w:t>
            </w:r>
            <w:r>
              <w:rPr>
                <w:rFonts w:ascii="Times New Roman" w:eastAsia="Times New Roman" w:hAnsi="Times New Roman" w:cs="Times New Roman"/>
                <w:color w:val="414142"/>
                <w:sz w:val="24"/>
                <w:szCs w:val="24"/>
              </w:rPr>
              <w:t>,</w:t>
            </w:r>
            <w:r w:rsidR="00F46A4D" w:rsidRPr="00F46A4D">
              <w:rPr>
                <w:rFonts w:ascii="Times New Roman" w:eastAsia="Times New Roman" w:hAnsi="Times New Roman" w:cs="Times New Roman"/>
                <w:color w:val="414142"/>
                <w:sz w:val="24"/>
                <w:szCs w:val="24"/>
              </w:rPr>
              <w:t xml:space="preserve"> savstarpēj</w:t>
            </w:r>
            <w:r>
              <w:rPr>
                <w:rFonts w:ascii="Times New Roman" w:eastAsia="Times New Roman" w:hAnsi="Times New Roman" w:cs="Times New Roman"/>
                <w:color w:val="414142"/>
                <w:sz w:val="24"/>
                <w:szCs w:val="24"/>
              </w:rPr>
              <w:t>a</w:t>
            </w:r>
            <w:r w:rsidR="00F46A4D" w:rsidRPr="00F46A4D">
              <w:rPr>
                <w:rFonts w:ascii="Times New Roman" w:eastAsia="Times New Roman" w:hAnsi="Times New Roman" w:cs="Times New Roman"/>
                <w:color w:val="414142"/>
                <w:sz w:val="24"/>
                <w:szCs w:val="24"/>
              </w:rPr>
              <w:t xml:space="preserve"> mācīšan</w:t>
            </w:r>
            <w:r>
              <w:rPr>
                <w:rFonts w:ascii="Times New Roman" w:eastAsia="Times New Roman" w:hAnsi="Times New Roman" w:cs="Times New Roman"/>
                <w:color w:val="414142"/>
                <w:sz w:val="24"/>
                <w:szCs w:val="24"/>
              </w:rPr>
              <w:t>ā</w:t>
            </w:r>
            <w:r w:rsidR="00F46A4D" w:rsidRPr="00F46A4D">
              <w:rPr>
                <w:rFonts w:ascii="Times New Roman" w:eastAsia="Times New Roman" w:hAnsi="Times New Roman" w:cs="Times New Roman"/>
                <w:color w:val="414142"/>
                <w:sz w:val="24"/>
                <w:szCs w:val="24"/>
              </w:rPr>
              <w:t>s, kas ļauj apkopot un uzkrāt zināšanu un mācīšanās pieredzi</w:t>
            </w:r>
            <w:r>
              <w:rPr>
                <w:rFonts w:ascii="Times New Roman" w:eastAsia="Times New Roman" w:hAnsi="Times New Roman" w:cs="Times New Roman"/>
                <w:color w:val="414142"/>
                <w:sz w:val="24"/>
                <w:szCs w:val="24"/>
              </w:rPr>
              <w:t>, labās prakses piemērus</w:t>
            </w:r>
            <w:r w:rsidR="00F46A4D" w:rsidRPr="00F46A4D">
              <w:rPr>
                <w:rFonts w:ascii="Times New Roman" w:eastAsia="Times New Roman" w:hAnsi="Times New Roman" w:cs="Times New Roman"/>
                <w:color w:val="414142"/>
                <w:sz w:val="24"/>
                <w:szCs w:val="24"/>
              </w:rPr>
              <w:t xml:space="preserve"> iestādes efektīvai darbībai</w:t>
            </w:r>
            <w:r>
              <w:rPr>
                <w:rFonts w:ascii="Times New Roman" w:eastAsia="Times New Roman" w:hAnsi="Times New Roman" w:cs="Times New Roman"/>
                <w:color w:val="414142"/>
                <w:sz w:val="24"/>
                <w:szCs w:val="24"/>
              </w:rPr>
              <w:t>.</w:t>
            </w:r>
            <w:r w:rsidR="00F46A4D" w:rsidRPr="00F46A4D">
              <w:rPr>
                <w:rFonts w:ascii="Times New Roman" w:eastAsia="Times New Roman" w:hAnsi="Times New Roman" w:cs="Times New Roman"/>
                <w:color w:val="414142"/>
                <w:sz w:val="24"/>
                <w:szCs w:val="24"/>
              </w:rPr>
              <w:t xml:space="preserve">   </w:t>
            </w:r>
          </w:p>
          <w:p w14:paraId="5DD923D2" w14:textId="04F6DAF1" w:rsidR="00AE5EA6" w:rsidRPr="00B43F17" w:rsidRDefault="00AE5EA6" w:rsidP="007F6F71">
            <w:pPr>
              <w:contextualSpacing/>
              <w:jc w:val="both"/>
              <w:rPr>
                <w:rFonts w:ascii="Times New Roman" w:eastAsia="Times New Roman" w:hAnsi="Times New Roman" w:cs="Times New Roman"/>
                <w:color w:val="414142"/>
                <w:sz w:val="24"/>
                <w:szCs w:val="24"/>
              </w:rPr>
            </w:pPr>
          </w:p>
        </w:tc>
        <w:tc>
          <w:tcPr>
            <w:tcW w:w="4607" w:type="dxa"/>
          </w:tcPr>
          <w:p w14:paraId="6E401E1B" w14:textId="3CD3B3E4" w:rsidR="00300367" w:rsidRDefault="00F300C4" w:rsidP="007F6F71">
            <w:pPr>
              <w:contextualSpacing/>
              <w:jc w:val="both"/>
              <w:rPr>
                <w:rFonts w:ascii="Times New Roman" w:eastAsia="Times New Roman" w:hAnsi="Times New Roman" w:cs="Times New Roman"/>
                <w:color w:val="414142"/>
                <w:sz w:val="24"/>
                <w:szCs w:val="24"/>
              </w:rPr>
            </w:pPr>
            <w:r w:rsidRPr="00F46A4D">
              <w:rPr>
                <w:rFonts w:ascii="Times New Roman" w:eastAsia="Times New Roman" w:hAnsi="Times New Roman" w:cs="Times New Roman"/>
                <w:color w:val="414142"/>
                <w:sz w:val="24"/>
                <w:szCs w:val="24"/>
              </w:rPr>
              <w:t>Nodrošināt pedagogu savstarpējo pieredzes apmaiņu</w:t>
            </w:r>
            <w:r>
              <w:rPr>
                <w:rFonts w:ascii="Times New Roman" w:eastAsia="Times New Roman" w:hAnsi="Times New Roman" w:cs="Times New Roman"/>
                <w:color w:val="414142"/>
                <w:sz w:val="24"/>
                <w:szCs w:val="24"/>
              </w:rPr>
              <w:t xml:space="preserve"> - </w:t>
            </w:r>
            <w:r w:rsidRPr="00F46A4D">
              <w:rPr>
                <w:rFonts w:ascii="Times New Roman" w:eastAsia="Times New Roman" w:hAnsi="Times New Roman" w:cs="Times New Roman"/>
                <w:color w:val="414142"/>
                <w:sz w:val="24"/>
                <w:szCs w:val="24"/>
              </w:rPr>
              <w:t>nodarbību savstarpēj</w:t>
            </w:r>
            <w:r>
              <w:rPr>
                <w:rFonts w:ascii="Times New Roman" w:eastAsia="Times New Roman" w:hAnsi="Times New Roman" w:cs="Times New Roman"/>
                <w:color w:val="414142"/>
                <w:sz w:val="24"/>
                <w:szCs w:val="24"/>
              </w:rPr>
              <w:t>o</w:t>
            </w:r>
            <w:r w:rsidRPr="00F46A4D">
              <w:rPr>
                <w:rFonts w:ascii="Times New Roman" w:eastAsia="Times New Roman" w:hAnsi="Times New Roman" w:cs="Times New Roman"/>
                <w:color w:val="414142"/>
                <w:sz w:val="24"/>
                <w:szCs w:val="24"/>
              </w:rPr>
              <w:t xml:space="preserve"> vērošan</w:t>
            </w:r>
            <w:r>
              <w:rPr>
                <w:rFonts w:ascii="Times New Roman" w:eastAsia="Times New Roman" w:hAnsi="Times New Roman" w:cs="Times New Roman"/>
                <w:color w:val="414142"/>
                <w:sz w:val="24"/>
                <w:szCs w:val="24"/>
              </w:rPr>
              <w:t>u</w:t>
            </w:r>
            <w:r w:rsidRPr="00F46A4D">
              <w:rPr>
                <w:rFonts w:ascii="Times New Roman" w:eastAsia="Times New Roman" w:hAnsi="Times New Roman" w:cs="Times New Roman"/>
                <w:color w:val="414142"/>
                <w:sz w:val="24"/>
                <w:szCs w:val="24"/>
              </w:rPr>
              <w:t>, analīz</w:t>
            </w:r>
            <w:r>
              <w:rPr>
                <w:rFonts w:ascii="Times New Roman" w:eastAsia="Times New Roman" w:hAnsi="Times New Roman" w:cs="Times New Roman"/>
                <w:color w:val="414142"/>
                <w:sz w:val="24"/>
                <w:szCs w:val="24"/>
              </w:rPr>
              <w:t>i</w:t>
            </w:r>
            <w:r w:rsidRPr="00F46A4D">
              <w:rPr>
                <w:rFonts w:ascii="Times New Roman" w:eastAsia="Times New Roman" w:hAnsi="Times New Roman" w:cs="Times New Roman"/>
                <w:color w:val="414142"/>
                <w:sz w:val="24"/>
                <w:szCs w:val="24"/>
              </w:rPr>
              <w:t>, darb</w:t>
            </w:r>
            <w:r>
              <w:rPr>
                <w:rFonts w:ascii="Times New Roman" w:eastAsia="Times New Roman" w:hAnsi="Times New Roman" w:cs="Times New Roman"/>
                <w:color w:val="414142"/>
                <w:sz w:val="24"/>
                <w:szCs w:val="24"/>
              </w:rPr>
              <w:t>u</w:t>
            </w:r>
            <w:r w:rsidRPr="00F46A4D">
              <w:rPr>
                <w:rFonts w:ascii="Times New Roman" w:eastAsia="Times New Roman" w:hAnsi="Times New Roman" w:cs="Times New Roman"/>
                <w:color w:val="414142"/>
                <w:sz w:val="24"/>
                <w:szCs w:val="24"/>
              </w:rPr>
              <w:t xml:space="preserve"> komandās, regulār</w:t>
            </w:r>
            <w:r>
              <w:rPr>
                <w:rFonts w:ascii="Times New Roman" w:eastAsia="Times New Roman" w:hAnsi="Times New Roman" w:cs="Times New Roman"/>
                <w:color w:val="414142"/>
                <w:sz w:val="24"/>
                <w:szCs w:val="24"/>
              </w:rPr>
              <w:t>u</w:t>
            </w:r>
            <w:r w:rsidRPr="00F46A4D">
              <w:rPr>
                <w:rFonts w:ascii="Times New Roman" w:eastAsia="Times New Roman" w:hAnsi="Times New Roman" w:cs="Times New Roman"/>
                <w:color w:val="414142"/>
                <w:sz w:val="24"/>
                <w:szCs w:val="24"/>
              </w:rPr>
              <w:t xml:space="preserve"> atbalsta komandas darb</w:t>
            </w:r>
            <w:r>
              <w:rPr>
                <w:rFonts w:ascii="Times New Roman" w:eastAsia="Times New Roman" w:hAnsi="Times New Roman" w:cs="Times New Roman"/>
                <w:color w:val="414142"/>
                <w:sz w:val="24"/>
                <w:szCs w:val="24"/>
              </w:rPr>
              <w:t>u.</w:t>
            </w:r>
          </w:p>
        </w:tc>
      </w:tr>
      <w:tr w:rsidR="00300367" w:rsidRPr="0060031E" w14:paraId="4F606CBD" w14:textId="77777777" w:rsidTr="007F6F71">
        <w:tc>
          <w:tcPr>
            <w:tcW w:w="4607" w:type="dxa"/>
          </w:tcPr>
          <w:p w14:paraId="3628E6BD" w14:textId="77777777" w:rsidR="00300367" w:rsidRDefault="00A379AB" w:rsidP="007F6F71">
            <w:pPr>
              <w:contextualSpacing/>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Iestādē tiek</w:t>
            </w:r>
            <w:r w:rsidRPr="00A379AB">
              <w:rPr>
                <w:rFonts w:ascii="Times New Roman" w:eastAsia="Times New Roman" w:hAnsi="Times New Roman" w:cs="Times New Roman"/>
                <w:color w:val="414142"/>
                <w:sz w:val="24"/>
                <w:szCs w:val="24"/>
              </w:rPr>
              <w:t xml:space="preserve"> nodrošin</w:t>
            </w:r>
            <w:r>
              <w:rPr>
                <w:rFonts w:ascii="Times New Roman" w:eastAsia="Times New Roman" w:hAnsi="Times New Roman" w:cs="Times New Roman"/>
                <w:color w:val="414142"/>
                <w:sz w:val="24"/>
                <w:szCs w:val="24"/>
              </w:rPr>
              <w:t>āta</w:t>
            </w:r>
            <w:r w:rsidRPr="00A379AB">
              <w:rPr>
                <w:rFonts w:ascii="Times New Roman" w:eastAsia="Times New Roman" w:hAnsi="Times New Roman" w:cs="Times New Roman"/>
                <w:color w:val="414142"/>
                <w:sz w:val="24"/>
                <w:szCs w:val="24"/>
              </w:rPr>
              <w:t xml:space="preserve"> vecāku iesaist</w:t>
            </w:r>
            <w:r>
              <w:rPr>
                <w:rFonts w:ascii="Times New Roman" w:eastAsia="Times New Roman" w:hAnsi="Times New Roman" w:cs="Times New Roman"/>
                <w:color w:val="414142"/>
                <w:sz w:val="24"/>
                <w:szCs w:val="24"/>
              </w:rPr>
              <w:t>e</w:t>
            </w:r>
            <w:r w:rsidRPr="00A379AB">
              <w:rPr>
                <w:rFonts w:ascii="Times New Roman" w:eastAsia="Times New Roman" w:hAnsi="Times New Roman" w:cs="Times New Roman"/>
                <w:color w:val="414142"/>
                <w:sz w:val="24"/>
                <w:szCs w:val="24"/>
              </w:rPr>
              <w:t xml:space="preserve"> izglītības iestādes darbībā, izveidojot sekmīgu sadarbīb</w:t>
            </w:r>
            <w:r>
              <w:rPr>
                <w:rFonts w:ascii="Times New Roman" w:eastAsia="Times New Roman" w:hAnsi="Times New Roman" w:cs="Times New Roman"/>
                <w:color w:val="414142"/>
                <w:sz w:val="24"/>
                <w:szCs w:val="24"/>
              </w:rPr>
              <w:t>u</w:t>
            </w:r>
            <w:r w:rsidRPr="00A379AB">
              <w:rPr>
                <w:rFonts w:ascii="Times New Roman" w:eastAsia="Times New Roman" w:hAnsi="Times New Roman" w:cs="Times New Roman"/>
                <w:color w:val="414142"/>
                <w:sz w:val="24"/>
                <w:szCs w:val="24"/>
              </w:rPr>
              <w:t>, kas ļauj iesaistīties visiem vecākiem.</w:t>
            </w:r>
          </w:p>
          <w:p w14:paraId="3E7BE652" w14:textId="0CFCFA43" w:rsidR="00AE5EA6" w:rsidRDefault="00AE5EA6" w:rsidP="007F6F71">
            <w:pPr>
              <w:contextualSpacing/>
              <w:jc w:val="both"/>
              <w:rPr>
                <w:rFonts w:ascii="Times New Roman" w:eastAsia="Times New Roman" w:hAnsi="Times New Roman" w:cs="Times New Roman"/>
                <w:color w:val="414142"/>
                <w:sz w:val="24"/>
                <w:szCs w:val="24"/>
              </w:rPr>
            </w:pPr>
          </w:p>
        </w:tc>
        <w:tc>
          <w:tcPr>
            <w:tcW w:w="4607" w:type="dxa"/>
          </w:tcPr>
          <w:p w14:paraId="323FA9C3" w14:textId="6CFC457B" w:rsidR="00300367" w:rsidRDefault="00A379AB" w:rsidP="007F6F71">
            <w:pPr>
              <w:contextualSpacing/>
              <w:jc w:val="both"/>
              <w:rPr>
                <w:rFonts w:ascii="Times New Roman" w:eastAsia="Times New Roman" w:hAnsi="Times New Roman" w:cs="Times New Roman"/>
                <w:color w:val="414142"/>
                <w:sz w:val="24"/>
                <w:szCs w:val="24"/>
              </w:rPr>
            </w:pPr>
            <w:r w:rsidRPr="00A379AB">
              <w:rPr>
                <w:rFonts w:ascii="Times New Roman" w:eastAsia="Times New Roman" w:hAnsi="Times New Roman" w:cs="Times New Roman"/>
                <w:color w:val="414142"/>
                <w:sz w:val="24"/>
                <w:szCs w:val="24"/>
              </w:rPr>
              <w:t>Pilnveidot mērķtiecīgu un sistemātisku vecāku iesaisti mācību procesā.</w:t>
            </w:r>
          </w:p>
        </w:tc>
      </w:tr>
      <w:tr w:rsidR="00F300C4" w:rsidRPr="0060031E" w14:paraId="17302062" w14:textId="77777777" w:rsidTr="007F6F71">
        <w:tc>
          <w:tcPr>
            <w:tcW w:w="4607" w:type="dxa"/>
          </w:tcPr>
          <w:p w14:paraId="21A398A3" w14:textId="357C0D74" w:rsidR="00F300C4" w:rsidRDefault="00F300C4" w:rsidP="007F6F71">
            <w:pPr>
              <w:contextualSpacing/>
              <w:jc w:val="both"/>
              <w:rPr>
                <w:rFonts w:ascii="Times New Roman" w:eastAsia="Times New Roman" w:hAnsi="Times New Roman" w:cs="Times New Roman"/>
                <w:color w:val="414142"/>
                <w:sz w:val="24"/>
                <w:szCs w:val="24"/>
              </w:rPr>
            </w:pPr>
            <w:r w:rsidRPr="00F300C4">
              <w:rPr>
                <w:rFonts w:ascii="Times New Roman" w:eastAsia="Times New Roman" w:hAnsi="Times New Roman" w:cs="Times New Roman"/>
                <w:color w:val="414142"/>
                <w:sz w:val="24"/>
                <w:szCs w:val="24"/>
              </w:rPr>
              <w:t xml:space="preserve">Iestādes darbības plānošanā un izvērtēšanā tiek uzklausīts un ņemts vērā iestādes padomes un </w:t>
            </w:r>
            <w:r w:rsidR="00A379AB">
              <w:rPr>
                <w:rFonts w:ascii="Times New Roman" w:eastAsia="Times New Roman" w:hAnsi="Times New Roman" w:cs="Times New Roman"/>
                <w:color w:val="414142"/>
                <w:sz w:val="24"/>
                <w:szCs w:val="24"/>
              </w:rPr>
              <w:t>vecāku</w:t>
            </w:r>
            <w:r w:rsidRPr="00F300C4">
              <w:rPr>
                <w:rFonts w:ascii="Times New Roman" w:eastAsia="Times New Roman" w:hAnsi="Times New Roman" w:cs="Times New Roman"/>
                <w:color w:val="414142"/>
                <w:sz w:val="24"/>
                <w:szCs w:val="24"/>
              </w:rPr>
              <w:t xml:space="preserve"> viedoklis.</w:t>
            </w:r>
          </w:p>
        </w:tc>
        <w:tc>
          <w:tcPr>
            <w:tcW w:w="4607" w:type="dxa"/>
          </w:tcPr>
          <w:p w14:paraId="1C237444" w14:textId="1D418A00" w:rsidR="00F300C4" w:rsidRDefault="00A379AB" w:rsidP="007F6F71">
            <w:pPr>
              <w:contextualSpacing/>
              <w:jc w:val="both"/>
              <w:rPr>
                <w:rFonts w:ascii="Times New Roman" w:eastAsia="Times New Roman" w:hAnsi="Times New Roman" w:cs="Times New Roman"/>
                <w:color w:val="414142"/>
                <w:sz w:val="24"/>
                <w:szCs w:val="24"/>
              </w:rPr>
            </w:pPr>
            <w:r>
              <w:rPr>
                <w:rFonts w:ascii="Times New Roman" w:hAnsi="Times New Roman" w:cs="Times New Roman"/>
                <w:sz w:val="24"/>
                <w:szCs w:val="24"/>
              </w:rPr>
              <w:t>R</w:t>
            </w:r>
            <w:r w:rsidRPr="00610018">
              <w:rPr>
                <w:rFonts w:ascii="Times New Roman" w:hAnsi="Times New Roman" w:cs="Times New Roman"/>
                <w:sz w:val="24"/>
                <w:szCs w:val="24"/>
              </w:rPr>
              <w:t>ad</w:t>
            </w:r>
            <w:r>
              <w:rPr>
                <w:rFonts w:ascii="Times New Roman" w:hAnsi="Times New Roman" w:cs="Times New Roman"/>
                <w:sz w:val="24"/>
                <w:szCs w:val="24"/>
              </w:rPr>
              <w:t>īt</w:t>
            </w:r>
            <w:r w:rsidRPr="00610018">
              <w:rPr>
                <w:rFonts w:ascii="Times New Roman" w:hAnsi="Times New Roman" w:cs="Times New Roman"/>
                <w:sz w:val="24"/>
                <w:szCs w:val="24"/>
              </w:rPr>
              <w:t xml:space="preserve"> priekšnosacījumus efektīv</w:t>
            </w:r>
            <w:r>
              <w:rPr>
                <w:rFonts w:ascii="Times New Roman" w:hAnsi="Times New Roman" w:cs="Times New Roman"/>
                <w:sz w:val="24"/>
                <w:szCs w:val="24"/>
              </w:rPr>
              <w:t>ai</w:t>
            </w:r>
            <w:r w:rsidRPr="00610018">
              <w:rPr>
                <w:rFonts w:ascii="Times New Roman" w:hAnsi="Times New Roman" w:cs="Times New Roman"/>
                <w:sz w:val="24"/>
                <w:szCs w:val="24"/>
              </w:rPr>
              <w:t xml:space="preserve"> iestādes padomes darbīb</w:t>
            </w:r>
            <w:r>
              <w:rPr>
                <w:rFonts w:ascii="Times New Roman" w:hAnsi="Times New Roman" w:cs="Times New Roman"/>
                <w:sz w:val="24"/>
                <w:szCs w:val="24"/>
              </w:rPr>
              <w:t>ai</w:t>
            </w:r>
            <w:r w:rsidRPr="00610018">
              <w:rPr>
                <w:rFonts w:ascii="Times New Roman" w:hAnsi="Times New Roman" w:cs="Times New Roman"/>
                <w:sz w:val="24"/>
                <w:szCs w:val="24"/>
              </w:rPr>
              <w:t>, iesais</w:t>
            </w:r>
            <w:r>
              <w:rPr>
                <w:rFonts w:ascii="Times New Roman" w:hAnsi="Times New Roman" w:cs="Times New Roman"/>
                <w:sz w:val="24"/>
                <w:szCs w:val="24"/>
              </w:rPr>
              <w:t>tot</w:t>
            </w:r>
            <w:r w:rsidRPr="00610018">
              <w:rPr>
                <w:rFonts w:ascii="Times New Roman" w:hAnsi="Times New Roman" w:cs="Times New Roman"/>
                <w:sz w:val="24"/>
                <w:szCs w:val="24"/>
              </w:rPr>
              <w:t xml:space="preserve"> </w:t>
            </w:r>
            <w:r>
              <w:rPr>
                <w:rFonts w:ascii="Times New Roman" w:hAnsi="Times New Roman" w:cs="Times New Roman"/>
                <w:sz w:val="24"/>
                <w:szCs w:val="24"/>
              </w:rPr>
              <w:t>prioritāšu sasniegšanā un</w:t>
            </w:r>
            <w:r w:rsidRPr="00610018">
              <w:rPr>
                <w:rFonts w:ascii="Times New Roman" w:hAnsi="Times New Roman" w:cs="Times New Roman"/>
                <w:sz w:val="24"/>
                <w:szCs w:val="24"/>
              </w:rPr>
              <w:t xml:space="preserve"> nepieciešamo finanšu resursu</w:t>
            </w:r>
            <w:r>
              <w:rPr>
                <w:rFonts w:ascii="Times New Roman" w:hAnsi="Times New Roman" w:cs="Times New Roman"/>
                <w:sz w:val="24"/>
                <w:szCs w:val="24"/>
              </w:rPr>
              <w:t xml:space="preserve"> plānošanā.</w:t>
            </w:r>
            <w:r w:rsidRPr="00610018">
              <w:rPr>
                <w:rFonts w:ascii="Times New Roman" w:hAnsi="Times New Roman" w:cs="Times New Roman"/>
                <w:sz w:val="24"/>
                <w:szCs w:val="24"/>
              </w:rPr>
              <w:t xml:space="preserve"> </w:t>
            </w:r>
          </w:p>
        </w:tc>
      </w:tr>
    </w:tbl>
    <w:p w14:paraId="76DFE8C8" w14:textId="77777777" w:rsidR="00F277FF" w:rsidRPr="0060031E" w:rsidRDefault="00F277FF" w:rsidP="00F277FF">
      <w:pPr>
        <w:spacing w:after="0" w:line="240" w:lineRule="auto"/>
        <w:jc w:val="both"/>
        <w:rPr>
          <w:rFonts w:ascii="Times New Roman" w:hAnsi="Times New Roman" w:cs="Times New Roman"/>
          <w:kern w:val="0"/>
          <w:sz w:val="24"/>
          <w:szCs w:val="24"/>
          <w14:ligatures w14:val="none"/>
        </w:rPr>
      </w:pPr>
    </w:p>
    <w:p w14:paraId="4BC16C31" w14:textId="77777777" w:rsidR="00B9129B" w:rsidRDefault="00B9129B" w:rsidP="00F277FF">
      <w:pPr>
        <w:spacing w:after="0" w:line="240" w:lineRule="auto"/>
        <w:rPr>
          <w:rFonts w:ascii="Times New Roman" w:hAnsi="Times New Roman" w:cs="Times New Roman"/>
          <w:b/>
          <w:bCs/>
          <w:kern w:val="0"/>
          <w:sz w:val="24"/>
          <w:szCs w:val="24"/>
          <w14:ligatures w14:val="none"/>
        </w:rPr>
      </w:pPr>
    </w:p>
    <w:p w14:paraId="06F247E8" w14:textId="6733DD65" w:rsidR="00F277FF" w:rsidRPr="0060031E" w:rsidRDefault="00F277FF" w:rsidP="00F277FF">
      <w:pPr>
        <w:spacing w:after="0" w:line="240" w:lineRule="auto"/>
        <w:rPr>
          <w:rFonts w:ascii="Times New Roman" w:hAnsi="Times New Roman" w:cs="Times New Roman"/>
          <w:b/>
          <w:bCs/>
          <w:kern w:val="0"/>
          <w:sz w:val="24"/>
          <w:szCs w:val="24"/>
          <w14:ligatures w14:val="none"/>
        </w:rPr>
      </w:pPr>
      <w:r w:rsidRPr="0060031E">
        <w:rPr>
          <w:rFonts w:ascii="Times New Roman" w:hAnsi="Times New Roman" w:cs="Times New Roman"/>
          <w:b/>
          <w:bCs/>
          <w:kern w:val="0"/>
          <w:sz w:val="24"/>
          <w:szCs w:val="24"/>
          <w14:ligatures w14:val="none"/>
        </w:rPr>
        <w:t>4. Informācija par lielākajiem īstenotajiem projektiem 202</w:t>
      </w:r>
      <w:r w:rsidR="00EA38B8">
        <w:rPr>
          <w:rFonts w:ascii="Times New Roman" w:hAnsi="Times New Roman" w:cs="Times New Roman"/>
          <w:b/>
          <w:bCs/>
          <w:kern w:val="0"/>
          <w:sz w:val="24"/>
          <w:szCs w:val="24"/>
          <w14:ligatures w14:val="none"/>
        </w:rPr>
        <w:t>3</w:t>
      </w:r>
      <w:r w:rsidRPr="0060031E">
        <w:rPr>
          <w:rFonts w:ascii="Times New Roman" w:hAnsi="Times New Roman" w:cs="Times New Roman"/>
          <w:b/>
          <w:bCs/>
          <w:kern w:val="0"/>
          <w:sz w:val="24"/>
          <w:szCs w:val="24"/>
          <w14:ligatures w14:val="none"/>
        </w:rPr>
        <w:t>./202</w:t>
      </w:r>
      <w:r w:rsidR="00EA38B8">
        <w:rPr>
          <w:rFonts w:ascii="Times New Roman" w:hAnsi="Times New Roman" w:cs="Times New Roman"/>
          <w:b/>
          <w:bCs/>
          <w:kern w:val="0"/>
          <w:sz w:val="24"/>
          <w:szCs w:val="24"/>
          <w14:ligatures w14:val="none"/>
        </w:rPr>
        <w:t>4</w:t>
      </w:r>
      <w:r w:rsidRPr="0060031E">
        <w:rPr>
          <w:rFonts w:ascii="Times New Roman" w:hAnsi="Times New Roman" w:cs="Times New Roman"/>
          <w:b/>
          <w:bCs/>
          <w:kern w:val="0"/>
          <w:sz w:val="24"/>
          <w:szCs w:val="24"/>
          <w14:ligatures w14:val="none"/>
        </w:rPr>
        <w:t>. mācību gadā</w:t>
      </w:r>
    </w:p>
    <w:p w14:paraId="17BD3D84" w14:textId="77777777" w:rsidR="00F277FF" w:rsidRPr="0060031E" w:rsidRDefault="00F277FF" w:rsidP="00F277FF">
      <w:pPr>
        <w:spacing w:after="0" w:line="240" w:lineRule="auto"/>
        <w:rPr>
          <w:rFonts w:ascii="Times New Roman" w:hAnsi="Times New Roman" w:cs="Times New Roman"/>
          <w:kern w:val="0"/>
          <w:sz w:val="24"/>
          <w:szCs w:val="24"/>
          <w14:ligatures w14:val="none"/>
        </w:rPr>
      </w:pPr>
    </w:p>
    <w:p w14:paraId="51EDA733" w14:textId="77777777" w:rsidR="00F277FF" w:rsidRPr="0060031E" w:rsidRDefault="00F277FF" w:rsidP="00F277FF">
      <w:pPr>
        <w:numPr>
          <w:ilvl w:val="1"/>
          <w:numId w:val="5"/>
        </w:numPr>
        <w:spacing w:after="0" w:line="240" w:lineRule="auto"/>
        <w:contextualSpacing/>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Projekta īsa anotācija un rezultāti.</w:t>
      </w:r>
    </w:p>
    <w:p w14:paraId="25343CDA" w14:textId="77777777" w:rsidR="00F277FF" w:rsidRPr="0060031E" w:rsidRDefault="00F277FF" w:rsidP="00F277FF">
      <w:pPr>
        <w:numPr>
          <w:ilvl w:val="1"/>
          <w:numId w:val="5"/>
        </w:numPr>
        <w:spacing w:after="0" w:line="240" w:lineRule="auto"/>
        <w:contextualSpacing/>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Projekta īsa anotācija un rezultāti.</w:t>
      </w:r>
    </w:p>
    <w:p w14:paraId="600F2B32" w14:textId="77777777" w:rsidR="00F277FF" w:rsidRPr="0060031E" w:rsidRDefault="00F277FF" w:rsidP="00F277FF">
      <w:pPr>
        <w:spacing w:after="0" w:line="240" w:lineRule="auto"/>
        <w:rPr>
          <w:rFonts w:ascii="Times New Roman" w:hAnsi="Times New Roman" w:cs="Times New Roman"/>
          <w:kern w:val="0"/>
          <w:sz w:val="24"/>
          <w:szCs w:val="24"/>
          <w14:ligatures w14:val="none"/>
        </w:rPr>
      </w:pPr>
    </w:p>
    <w:p w14:paraId="40F8F940" w14:textId="77777777" w:rsidR="00F277FF" w:rsidRPr="0060031E" w:rsidRDefault="00F277FF" w:rsidP="00F277FF">
      <w:pPr>
        <w:numPr>
          <w:ilvl w:val="0"/>
          <w:numId w:val="3"/>
        </w:numPr>
        <w:spacing w:after="0" w:line="240" w:lineRule="auto"/>
        <w:contextualSpacing/>
        <w:rPr>
          <w:rFonts w:ascii="Times New Roman" w:hAnsi="Times New Roman" w:cs="Times New Roman"/>
          <w:b/>
          <w:bCs/>
          <w:kern w:val="0"/>
          <w:sz w:val="24"/>
          <w:szCs w:val="24"/>
          <w14:ligatures w14:val="none"/>
        </w:rPr>
      </w:pPr>
      <w:r w:rsidRPr="0060031E">
        <w:rPr>
          <w:rFonts w:ascii="Times New Roman" w:hAnsi="Times New Roman" w:cs="Times New Roman"/>
          <w:b/>
          <w:bCs/>
          <w:kern w:val="0"/>
          <w:sz w:val="24"/>
          <w:szCs w:val="24"/>
          <w14:ligatures w14:val="none"/>
        </w:rPr>
        <w:t xml:space="preserve">Informācija par institūcijām, ar kurām noslēgti sadarbības līgumi </w:t>
      </w:r>
    </w:p>
    <w:p w14:paraId="2A7EEF28" w14:textId="77777777" w:rsidR="00F277FF" w:rsidRPr="0060031E" w:rsidRDefault="00F277FF" w:rsidP="00F277FF">
      <w:pPr>
        <w:spacing w:after="0" w:line="240" w:lineRule="auto"/>
        <w:ind w:left="720"/>
        <w:contextualSpacing/>
        <w:rPr>
          <w:rFonts w:ascii="Times New Roman" w:hAnsi="Times New Roman" w:cs="Times New Roman"/>
          <w:b/>
          <w:bCs/>
          <w:kern w:val="0"/>
          <w:sz w:val="24"/>
          <w:szCs w:val="24"/>
          <w14:ligatures w14:val="none"/>
        </w:rPr>
      </w:pPr>
    </w:p>
    <w:p w14:paraId="62A9A261" w14:textId="77777777" w:rsidR="00F277FF" w:rsidRPr="0060031E" w:rsidRDefault="00F277FF" w:rsidP="00F277FF">
      <w:pPr>
        <w:numPr>
          <w:ilvl w:val="1"/>
          <w:numId w:val="4"/>
        </w:numPr>
        <w:spacing w:after="0" w:line="240" w:lineRule="auto"/>
        <w:contextualSpacing/>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(Izglītības programmu īstenošanai).</w:t>
      </w:r>
    </w:p>
    <w:p w14:paraId="20C73CB4" w14:textId="77777777" w:rsidR="00F277FF" w:rsidRPr="0060031E" w:rsidRDefault="00F277FF" w:rsidP="00F277FF">
      <w:pPr>
        <w:numPr>
          <w:ilvl w:val="1"/>
          <w:numId w:val="4"/>
        </w:numPr>
        <w:spacing w:after="0" w:line="240" w:lineRule="auto"/>
        <w:contextualSpacing/>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(Izglītības programmu īstenošanai).</w:t>
      </w:r>
    </w:p>
    <w:p w14:paraId="16709A96" w14:textId="77777777" w:rsidR="00F277FF" w:rsidRPr="0060031E" w:rsidRDefault="00F277FF" w:rsidP="00F277FF">
      <w:pPr>
        <w:spacing w:after="0" w:line="240" w:lineRule="auto"/>
        <w:jc w:val="center"/>
        <w:rPr>
          <w:rFonts w:ascii="Times New Roman" w:hAnsi="Times New Roman" w:cs="Times New Roman"/>
          <w:kern w:val="0"/>
          <w:sz w:val="24"/>
          <w:szCs w:val="24"/>
          <w14:ligatures w14:val="none"/>
        </w:rPr>
      </w:pPr>
    </w:p>
    <w:p w14:paraId="78E7341F" w14:textId="77777777" w:rsidR="00F277FF" w:rsidRPr="0060031E" w:rsidRDefault="00F277FF" w:rsidP="00F277FF">
      <w:pPr>
        <w:numPr>
          <w:ilvl w:val="0"/>
          <w:numId w:val="4"/>
        </w:numPr>
        <w:spacing w:after="0" w:line="240" w:lineRule="auto"/>
        <w:contextualSpacing/>
        <w:jc w:val="center"/>
        <w:rPr>
          <w:rFonts w:ascii="Times New Roman" w:hAnsi="Times New Roman" w:cs="Times New Roman"/>
          <w:b/>
          <w:bCs/>
          <w:kern w:val="0"/>
          <w:sz w:val="24"/>
          <w:szCs w:val="24"/>
          <w14:ligatures w14:val="none"/>
        </w:rPr>
      </w:pPr>
      <w:r w:rsidRPr="0060031E">
        <w:rPr>
          <w:rFonts w:ascii="Times New Roman" w:hAnsi="Times New Roman" w:cs="Times New Roman"/>
          <w:b/>
          <w:bCs/>
          <w:kern w:val="0"/>
          <w:sz w:val="24"/>
          <w:szCs w:val="24"/>
          <w14:ligatures w14:val="none"/>
        </w:rPr>
        <w:t>Audzināšanas darba prioritātes trim gadiem un to ieviešana</w:t>
      </w:r>
    </w:p>
    <w:p w14:paraId="58C77BFA" w14:textId="77777777" w:rsidR="00F277FF" w:rsidRPr="0060031E" w:rsidRDefault="00F277FF" w:rsidP="00F277FF">
      <w:pPr>
        <w:spacing w:after="0" w:line="240" w:lineRule="auto"/>
        <w:ind w:left="720"/>
        <w:contextualSpacing/>
        <w:rPr>
          <w:rFonts w:ascii="Times New Roman" w:hAnsi="Times New Roman" w:cs="Times New Roman"/>
          <w:b/>
          <w:bCs/>
          <w:kern w:val="0"/>
          <w:sz w:val="24"/>
          <w:szCs w:val="24"/>
          <w14:ligatures w14:val="none"/>
        </w:rPr>
      </w:pPr>
    </w:p>
    <w:p w14:paraId="77EC0341" w14:textId="77777777" w:rsidR="00F277FF" w:rsidRDefault="00F277FF" w:rsidP="00F277FF">
      <w:pPr>
        <w:numPr>
          <w:ilvl w:val="1"/>
          <w:numId w:val="4"/>
        </w:numPr>
        <w:spacing w:after="0" w:line="240" w:lineRule="auto"/>
        <w:ind w:left="426"/>
        <w:contextualSpacing/>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Prioritātes (bērncentrētas, domājot par izglītojamā personību).</w:t>
      </w:r>
    </w:p>
    <w:p w14:paraId="3445C1DC" w14:textId="77777777" w:rsidR="00F277FF" w:rsidRPr="00651C37" w:rsidRDefault="00F277FF" w:rsidP="00F277FF">
      <w:pPr>
        <w:pStyle w:val="Sarakstarindkopa"/>
        <w:spacing w:after="0" w:line="240" w:lineRule="auto"/>
        <w:ind w:left="426"/>
        <w:jc w:val="both"/>
        <w:rPr>
          <w:rFonts w:ascii="Times New Roman" w:hAnsi="Times New Roman" w:cs="Times New Roman"/>
          <w:sz w:val="24"/>
          <w:szCs w:val="24"/>
          <w:lang w:val="lv-LV"/>
        </w:rPr>
      </w:pPr>
      <w:r w:rsidRPr="00651C37">
        <w:rPr>
          <w:rFonts w:ascii="Times New Roman" w:hAnsi="Times New Roman" w:cs="Times New Roman"/>
          <w:sz w:val="24"/>
          <w:szCs w:val="24"/>
          <w:lang w:val="lv-LV"/>
        </w:rPr>
        <w:t>PII “Saulīte” audzināšanas darba prioritātes:</w:t>
      </w:r>
    </w:p>
    <w:p w14:paraId="732AE877" w14:textId="77777777" w:rsidR="00F277FF" w:rsidRDefault="00F277FF" w:rsidP="00F277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6.1.1. Turpināt veidot izglītojamo izpratni par drošu un veselīgu dzīvesveidu, praktizējot ikdienā veselību nostiprinošus paradumus.</w:t>
      </w:r>
    </w:p>
    <w:p w14:paraId="50250B60" w14:textId="77777777" w:rsidR="00F277FF" w:rsidRDefault="00F277FF" w:rsidP="00F277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6.1.2. Stiprināt izglītojamajos valstiskuma apziņu, veicināt lepnumu par Latvijas valsti, piederību savai izglītības iestādei, pilsētai, valstij, iesaistoties iestādes, pilsētas un valsts kultūras mantojuma iepazīšanā, vides sakārtošanā un saglabāšanā.</w:t>
      </w:r>
    </w:p>
    <w:p w14:paraId="3B7B7E01" w14:textId="73191AFF" w:rsidR="00AC493A" w:rsidRDefault="00AC493A" w:rsidP="00F277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6.1.3. Attīstīt izglītojamo emocionālo intelektu un veidot vērtību sistēmu, pašregulāciju, tikumu izkopšanu.</w:t>
      </w:r>
    </w:p>
    <w:p w14:paraId="38323C50" w14:textId="77777777" w:rsidR="00F277FF" w:rsidRDefault="00F277FF" w:rsidP="00F277FF">
      <w:pPr>
        <w:spacing w:after="0" w:line="240" w:lineRule="auto"/>
        <w:jc w:val="both"/>
        <w:rPr>
          <w:rFonts w:ascii="Times New Roman" w:eastAsia="Times New Roman" w:hAnsi="Times New Roman" w:cs="Times New Roman"/>
          <w:sz w:val="24"/>
          <w:szCs w:val="24"/>
        </w:rPr>
      </w:pPr>
    </w:p>
    <w:p w14:paraId="7A40AC1D" w14:textId="77777777" w:rsidR="00F277FF" w:rsidRDefault="00F277FF" w:rsidP="00F277FF">
      <w:pPr>
        <w:pStyle w:val="Sarakstarindkopa"/>
        <w:numPr>
          <w:ilvl w:val="1"/>
          <w:numId w:val="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p>
    <w:p w14:paraId="1E17D9AF" w14:textId="26354B94" w:rsidR="00F277FF" w:rsidRPr="00220728" w:rsidRDefault="00F277FF" w:rsidP="00F277FF">
      <w:pPr>
        <w:pStyle w:val="Sarakstarindkopa"/>
        <w:spacing w:after="0" w:line="240" w:lineRule="auto"/>
        <w:ind w:left="0"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6.2.1. Izvērtējot 202</w:t>
      </w:r>
      <w:r w:rsidR="00AB06EE">
        <w:rPr>
          <w:rFonts w:ascii="Times New Roman" w:hAnsi="Times New Roman" w:cs="Times New Roman"/>
          <w:sz w:val="24"/>
          <w:szCs w:val="24"/>
          <w:lang w:val="lv-LV"/>
        </w:rPr>
        <w:t>3</w:t>
      </w:r>
      <w:r>
        <w:rPr>
          <w:rFonts w:ascii="Times New Roman" w:hAnsi="Times New Roman" w:cs="Times New Roman"/>
          <w:sz w:val="24"/>
          <w:szCs w:val="24"/>
          <w:lang w:val="lv-LV"/>
        </w:rPr>
        <w:t>./202</w:t>
      </w:r>
      <w:r w:rsidR="00AB06EE">
        <w:rPr>
          <w:rFonts w:ascii="Times New Roman" w:hAnsi="Times New Roman" w:cs="Times New Roman"/>
          <w:sz w:val="24"/>
          <w:szCs w:val="24"/>
          <w:lang w:val="lv-LV"/>
        </w:rPr>
        <w:t>4</w:t>
      </w:r>
      <w:r>
        <w:rPr>
          <w:rFonts w:ascii="Times New Roman" w:hAnsi="Times New Roman" w:cs="Times New Roman"/>
          <w:sz w:val="24"/>
          <w:szCs w:val="24"/>
          <w:lang w:val="lv-LV"/>
        </w:rPr>
        <w:t xml:space="preserve">. mācību gada rezultātus, var secināt, ka mācību procesā liela uzmanība tika pievērsta veselīga dzīvesveida, higiēnas izpratnes </w:t>
      </w:r>
      <w:r>
        <w:rPr>
          <w:rFonts w:ascii="Times New Roman" w:hAnsi="Times New Roman" w:cs="Times New Roman"/>
          <w:sz w:val="24"/>
          <w:szCs w:val="24"/>
          <w:lang w:val="lv-LV"/>
        </w:rPr>
        <w:lastRenderedPageBreak/>
        <w:t>un drošības pasākumu veicināšanai. Izglītojamajiem ir izpratne par veselīgiem un drošiem paradumiem, kārtības noteikumiem, to ievērošanas nozīmi</w:t>
      </w:r>
      <w:r w:rsidR="00AC493A">
        <w:rPr>
          <w:rFonts w:ascii="Times New Roman" w:hAnsi="Times New Roman" w:cs="Times New Roman"/>
          <w:sz w:val="24"/>
          <w:szCs w:val="24"/>
          <w:lang w:val="lv-LV"/>
        </w:rPr>
        <w:t>. Iestādē ir veicināta labbūtība, sekmēta pozitīva attieksme pret sevi, apkārtējiem, tuvāko apkārtni un Latvijas valsti.</w:t>
      </w:r>
    </w:p>
    <w:p w14:paraId="1406DFE0" w14:textId="2CAC93FD" w:rsidR="00F277FF" w:rsidRDefault="00F277FF" w:rsidP="00F277FF">
      <w:pPr>
        <w:pStyle w:val="Sarakstarindkopa"/>
        <w:spacing w:after="0" w:line="240" w:lineRule="auto"/>
        <w:ind w:left="0"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6.2.2. Īstenojot audzināšanas darbu 202</w:t>
      </w:r>
      <w:r w:rsidR="00AB06EE">
        <w:rPr>
          <w:rFonts w:ascii="Times New Roman" w:hAnsi="Times New Roman" w:cs="Times New Roman"/>
          <w:sz w:val="24"/>
          <w:szCs w:val="24"/>
          <w:lang w:val="lv-LV"/>
        </w:rPr>
        <w:t>4</w:t>
      </w:r>
      <w:r>
        <w:rPr>
          <w:rFonts w:ascii="Times New Roman" w:hAnsi="Times New Roman" w:cs="Times New Roman"/>
          <w:sz w:val="24"/>
          <w:szCs w:val="24"/>
          <w:lang w:val="lv-LV"/>
        </w:rPr>
        <w:t>./202</w:t>
      </w:r>
      <w:r w:rsidR="00AB06EE">
        <w:rPr>
          <w:rFonts w:ascii="Times New Roman" w:hAnsi="Times New Roman" w:cs="Times New Roman"/>
          <w:sz w:val="24"/>
          <w:szCs w:val="24"/>
          <w:lang w:val="lv-LV"/>
        </w:rPr>
        <w:t>5</w:t>
      </w:r>
      <w:r>
        <w:rPr>
          <w:rFonts w:ascii="Times New Roman" w:hAnsi="Times New Roman" w:cs="Times New Roman"/>
          <w:sz w:val="24"/>
          <w:szCs w:val="24"/>
          <w:lang w:val="lv-LV"/>
        </w:rPr>
        <w:t xml:space="preserve">. mācību gadā, ir nepieciešams pilnveidot audzināšanas pasākumu mērķtiecīgu plānošanu, īpašu uzmanību pievēršot tam, lai veidotos vienota izpratne pedagogiem un izglītojamo vecākiem par pasākumu mērķi, nozīmīgumu un lietderību. </w:t>
      </w:r>
    </w:p>
    <w:p w14:paraId="2F44DE8E" w14:textId="77777777" w:rsidR="00F277FF" w:rsidRPr="0060031E" w:rsidRDefault="00F277FF" w:rsidP="006C4EFA">
      <w:pPr>
        <w:spacing w:after="0" w:line="240" w:lineRule="auto"/>
        <w:contextualSpacing/>
        <w:rPr>
          <w:rFonts w:ascii="Times New Roman" w:hAnsi="Times New Roman" w:cs="Times New Roman"/>
          <w:kern w:val="0"/>
          <w:sz w:val="24"/>
          <w:szCs w:val="24"/>
          <w14:ligatures w14:val="none"/>
        </w:rPr>
      </w:pPr>
    </w:p>
    <w:p w14:paraId="001ACB2D" w14:textId="77777777" w:rsidR="00F277FF" w:rsidRPr="0060031E" w:rsidRDefault="00F277FF" w:rsidP="00F277FF">
      <w:pPr>
        <w:numPr>
          <w:ilvl w:val="0"/>
          <w:numId w:val="4"/>
        </w:numPr>
        <w:spacing w:after="0" w:line="240" w:lineRule="auto"/>
        <w:contextualSpacing/>
        <w:jc w:val="center"/>
        <w:rPr>
          <w:rFonts w:ascii="Times New Roman" w:hAnsi="Times New Roman" w:cs="Times New Roman"/>
          <w:b/>
          <w:bCs/>
          <w:kern w:val="0"/>
          <w:sz w:val="24"/>
          <w:szCs w:val="24"/>
          <w14:ligatures w14:val="none"/>
        </w:rPr>
      </w:pPr>
      <w:r w:rsidRPr="0060031E">
        <w:rPr>
          <w:rFonts w:ascii="Times New Roman" w:hAnsi="Times New Roman" w:cs="Times New Roman"/>
          <w:b/>
          <w:bCs/>
          <w:kern w:val="0"/>
          <w:sz w:val="24"/>
          <w:szCs w:val="24"/>
          <w14:ligatures w14:val="none"/>
        </w:rPr>
        <w:t>Citi sasniegumi</w:t>
      </w:r>
    </w:p>
    <w:p w14:paraId="1EF12BCE" w14:textId="77777777" w:rsidR="00F277FF" w:rsidRPr="0060031E" w:rsidRDefault="00F277FF" w:rsidP="00F277FF">
      <w:pPr>
        <w:spacing w:after="0" w:line="240" w:lineRule="auto"/>
        <w:ind w:left="720"/>
        <w:contextualSpacing/>
        <w:rPr>
          <w:rFonts w:ascii="Times New Roman" w:hAnsi="Times New Roman" w:cs="Times New Roman"/>
          <w:b/>
          <w:bCs/>
          <w:kern w:val="0"/>
          <w:sz w:val="24"/>
          <w:szCs w:val="24"/>
          <w14:ligatures w14:val="none"/>
        </w:rPr>
      </w:pPr>
    </w:p>
    <w:p w14:paraId="252A48FE" w14:textId="77777777" w:rsidR="00F277FF" w:rsidRDefault="00F277FF" w:rsidP="00F277FF">
      <w:pPr>
        <w:numPr>
          <w:ilvl w:val="1"/>
          <w:numId w:val="4"/>
        </w:numPr>
        <w:spacing w:after="0" w:line="240" w:lineRule="auto"/>
        <w:ind w:left="426"/>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 xml:space="preserve"> Jebkādi citi sasniegumi, par kuriem vēlas informēt izglītības iestāde (galvenie secinājumi par izglītības iestādei svarīgo, specifisko).</w:t>
      </w:r>
    </w:p>
    <w:p w14:paraId="2A365916" w14:textId="135D62CF" w:rsidR="00803AE8" w:rsidRPr="0060031E" w:rsidRDefault="00803AE8" w:rsidP="00803AE8">
      <w:pPr>
        <w:spacing w:after="0" w:line="240" w:lineRule="auto"/>
        <w:ind w:left="42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7.1.1. Iestādes kolektīvs ir guvis uzvaru pilsētas konkursā “Ziemassvētki 2023” nominācijā “Labākais izglītības iestādes ēkas svētku noformējums”.</w:t>
      </w:r>
    </w:p>
    <w:p w14:paraId="623F0140" w14:textId="77777777" w:rsidR="00F277FF" w:rsidRPr="0060031E" w:rsidRDefault="00F277FF" w:rsidP="00F277FF">
      <w:pPr>
        <w:numPr>
          <w:ilvl w:val="1"/>
          <w:numId w:val="4"/>
        </w:numPr>
        <w:spacing w:after="0" w:line="240" w:lineRule="auto"/>
        <w:ind w:left="426"/>
        <w:contextualSpacing/>
        <w:jc w:val="both"/>
        <w:rPr>
          <w:rFonts w:ascii="Times New Roman" w:hAnsi="Times New Roman" w:cs="Times New Roman"/>
          <w:kern w:val="0"/>
          <w:sz w:val="24"/>
          <w:szCs w:val="24"/>
          <w14:ligatures w14:val="none"/>
        </w:rPr>
      </w:pPr>
      <w:r w:rsidRPr="0060031E">
        <w:rPr>
          <w:rFonts w:ascii="Times New Roman" w:hAnsi="Times New Roman" w:cs="Times New Roman"/>
          <w:kern w:val="0"/>
          <w:sz w:val="24"/>
          <w:szCs w:val="24"/>
          <w14:ligatures w14:val="none"/>
        </w:rPr>
        <w:t>Izglītības iestādes galvenie secinājumi par izglītojamo sniegumu ikdienas mācībās.</w:t>
      </w:r>
    </w:p>
    <w:p w14:paraId="28F12C84" w14:textId="60BF2BAD" w:rsidR="00AB06EE" w:rsidRDefault="00AB06EE" w:rsidP="00F277FF">
      <w:pPr>
        <w:spacing w:after="0" w:line="240" w:lineRule="auto"/>
        <w:jc w:val="both"/>
        <w:rPr>
          <w:rFonts w:ascii="Times New Roman" w:hAnsi="Times New Roman" w:cs="Times New Roman"/>
          <w:kern w:val="0"/>
          <w:sz w:val="24"/>
          <w:szCs w:val="24"/>
          <w14:ligatures w14:val="none"/>
        </w:rPr>
      </w:pPr>
      <w:r w:rsidRPr="00AB06EE">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Pr="00AB06EE">
        <w:rPr>
          <w:rFonts w:ascii="Times New Roman" w:hAnsi="Times New Roman" w:cs="Times New Roman"/>
          <w:kern w:val="0"/>
          <w:sz w:val="24"/>
          <w:szCs w:val="24"/>
          <w14:ligatures w14:val="none"/>
        </w:rPr>
        <w:t>7.2.</w:t>
      </w:r>
      <w:r w:rsidR="00AE5EA6">
        <w:rPr>
          <w:rFonts w:ascii="Times New Roman" w:hAnsi="Times New Roman" w:cs="Times New Roman"/>
          <w:kern w:val="0"/>
          <w:sz w:val="24"/>
          <w:szCs w:val="24"/>
          <w14:ligatures w14:val="none"/>
        </w:rPr>
        <w:t>1</w:t>
      </w:r>
      <w:r w:rsidRPr="00AB06EE">
        <w:rPr>
          <w:rFonts w:ascii="Times New Roman" w:hAnsi="Times New Roman" w:cs="Times New Roman"/>
          <w:kern w:val="0"/>
          <w:sz w:val="24"/>
          <w:szCs w:val="24"/>
          <w14:ligatures w14:val="none"/>
        </w:rPr>
        <w:t>. 9</w:t>
      </w:r>
      <w:r w:rsidR="006C4EFA">
        <w:rPr>
          <w:rFonts w:ascii="Times New Roman" w:hAnsi="Times New Roman" w:cs="Times New Roman"/>
          <w:kern w:val="0"/>
          <w:sz w:val="24"/>
          <w:szCs w:val="24"/>
          <w14:ligatures w14:val="none"/>
        </w:rPr>
        <w:t>3</w:t>
      </w:r>
      <w:r w:rsidRPr="00AB06EE">
        <w:rPr>
          <w:rFonts w:ascii="Times New Roman" w:hAnsi="Times New Roman" w:cs="Times New Roman"/>
          <w:kern w:val="0"/>
          <w:sz w:val="24"/>
          <w:szCs w:val="24"/>
          <w14:ligatures w14:val="none"/>
        </w:rPr>
        <w:t>% bērnu, kuri noslēguši pirmsskolas  izglītības apguves posmu, sasnieguši vērtējum</w:t>
      </w:r>
      <w:r w:rsidR="006C4EFA">
        <w:rPr>
          <w:rFonts w:ascii="Times New Roman" w:hAnsi="Times New Roman" w:cs="Times New Roman"/>
          <w:kern w:val="0"/>
          <w:sz w:val="24"/>
          <w:szCs w:val="24"/>
          <w14:ligatures w14:val="none"/>
        </w:rPr>
        <w:t>u</w:t>
      </w:r>
      <w:r w:rsidRPr="00AB06EE">
        <w:rPr>
          <w:rFonts w:ascii="Times New Roman" w:hAnsi="Times New Roman" w:cs="Times New Roman"/>
          <w:kern w:val="0"/>
          <w:sz w:val="24"/>
          <w:szCs w:val="24"/>
          <w14:ligatures w14:val="none"/>
        </w:rPr>
        <w:t xml:space="preserve"> “apguvis”</w:t>
      </w:r>
      <w:r w:rsidR="006C4EFA">
        <w:rPr>
          <w:rFonts w:ascii="Times New Roman" w:hAnsi="Times New Roman" w:cs="Times New Roman"/>
          <w:kern w:val="0"/>
          <w:sz w:val="24"/>
          <w:szCs w:val="24"/>
          <w14:ligatures w14:val="none"/>
        </w:rPr>
        <w:t xml:space="preserve"> matemātikas un valodas mācību jomās.</w:t>
      </w:r>
    </w:p>
    <w:p w14:paraId="68B84476" w14:textId="146E9F99" w:rsidR="00AE5EA6" w:rsidRDefault="00AE5EA6" w:rsidP="00F277FF">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7.2.2. </w:t>
      </w:r>
      <w:r w:rsidR="008567A4">
        <w:rPr>
          <w:rFonts w:ascii="Times New Roman" w:hAnsi="Times New Roman" w:cs="Times New Roman"/>
          <w:kern w:val="0"/>
          <w:sz w:val="24"/>
          <w:szCs w:val="24"/>
          <w14:ligatures w14:val="none"/>
        </w:rPr>
        <w:t>90% bērnu 3.posmā lasītprasmes monitoringa darbā februārī ir novērtēti ar vērtējumu “apguvis” un “padziļināti apguvis”.</w:t>
      </w:r>
    </w:p>
    <w:p w14:paraId="261FF14F" w14:textId="3A38C388" w:rsidR="00F277FF" w:rsidRPr="0060031E" w:rsidRDefault="00AB06EE" w:rsidP="00F277FF">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AB06EE">
        <w:rPr>
          <w:rFonts w:ascii="Times New Roman" w:hAnsi="Times New Roman" w:cs="Times New Roman"/>
          <w:kern w:val="0"/>
          <w:sz w:val="24"/>
          <w:szCs w:val="24"/>
          <w14:ligatures w14:val="none"/>
        </w:rPr>
        <w:t>7.2.</w:t>
      </w:r>
      <w:r>
        <w:rPr>
          <w:rFonts w:ascii="Times New Roman" w:hAnsi="Times New Roman" w:cs="Times New Roman"/>
          <w:kern w:val="0"/>
          <w:sz w:val="24"/>
          <w:szCs w:val="24"/>
          <w14:ligatures w14:val="none"/>
        </w:rPr>
        <w:t>3</w:t>
      </w:r>
      <w:r w:rsidRPr="00AB06EE">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Turpināt īstenot</w:t>
      </w:r>
      <w:r w:rsidRPr="00AB06EE">
        <w:rPr>
          <w:rFonts w:ascii="Times New Roman" w:hAnsi="Times New Roman" w:cs="Times New Roman"/>
          <w:kern w:val="0"/>
          <w:sz w:val="24"/>
          <w:szCs w:val="24"/>
          <w14:ligatures w14:val="none"/>
        </w:rPr>
        <w:t xml:space="preserve"> praksē regulāru un uz pēctecīgiem vērojumiem balstītu individuālo darbu ar bērniem, tād</w:t>
      </w:r>
      <w:r>
        <w:rPr>
          <w:rFonts w:ascii="Times New Roman" w:hAnsi="Times New Roman" w:cs="Times New Roman"/>
          <w:kern w:val="0"/>
          <w:sz w:val="24"/>
          <w:szCs w:val="24"/>
          <w14:ligatures w14:val="none"/>
        </w:rPr>
        <w:t>ē</w:t>
      </w:r>
      <w:r w:rsidRPr="00AB06EE">
        <w:rPr>
          <w:rFonts w:ascii="Times New Roman" w:hAnsi="Times New Roman" w:cs="Times New Roman"/>
          <w:kern w:val="0"/>
          <w:sz w:val="24"/>
          <w:szCs w:val="24"/>
          <w14:ligatures w14:val="none"/>
        </w:rPr>
        <w:t>jādi veicinot katra bērna mācību sasnieguma izaugsmes dinamiku un talantu attīstību.</w:t>
      </w:r>
    </w:p>
    <w:p w14:paraId="32791D3F" w14:textId="77777777" w:rsidR="00F277FF" w:rsidRPr="0060031E" w:rsidRDefault="00F277FF" w:rsidP="00F277FF">
      <w:pPr>
        <w:spacing w:after="0" w:line="240" w:lineRule="auto"/>
        <w:rPr>
          <w:rFonts w:ascii="Times New Roman" w:hAnsi="Times New Roman" w:cs="Times New Roman"/>
          <w:kern w:val="0"/>
          <w14:ligatures w14:val="none"/>
        </w:rPr>
      </w:pPr>
    </w:p>
    <w:p w14:paraId="6B63C08B" w14:textId="77777777" w:rsidR="00F277FF" w:rsidRPr="0060031E" w:rsidRDefault="00F277FF" w:rsidP="00F277FF">
      <w:pPr>
        <w:spacing w:after="0" w:line="240" w:lineRule="auto"/>
        <w:rPr>
          <w:rFonts w:ascii="Times New Roman" w:hAnsi="Times New Roman" w:cs="Times New Roman"/>
          <w:kern w:val="0"/>
          <w14:ligatures w14:val="none"/>
        </w:rPr>
      </w:pPr>
      <w:r w:rsidRPr="0060031E">
        <w:rPr>
          <w:rFonts w:ascii="Times New Roman" w:hAnsi="Times New Roman" w:cs="Times New Roman"/>
          <w:kern w:val="0"/>
          <w14:ligatures w14:val="none"/>
        </w:rPr>
        <w:br w:type="page"/>
      </w:r>
    </w:p>
    <w:sectPr w:rsidR="00F277FF" w:rsidRPr="006003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1363F"/>
    <w:multiLevelType w:val="hybridMultilevel"/>
    <w:tmpl w:val="656EB8A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3396015"/>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C5014DA"/>
    <w:multiLevelType w:val="hybridMultilevel"/>
    <w:tmpl w:val="D2A0E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2004FE"/>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0860774"/>
    <w:multiLevelType w:val="hybridMultilevel"/>
    <w:tmpl w:val="63F2A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94691695">
    <w:abstractNumId w:val="0"/>
  </w:num>
  <w:num w:numId="2" w16cid:durableId="1644307243">
    <w:abstractNumId w:val="1"/>
  </w:num>
  <w:num w:numId="3" w16cid:durableId="1141193247">
    <w:abstractNumId w:val="8"/>
  </w:num>
  <w:num w:numId="4" w16cid:durableId="2055230593">
    <w:abstractNumId w:val="3"/>
  </w:num>
  <w:num w:numId="5" w16cid:durableId="361058178">
    <w:abstractNumId w:val="4"/>
  </w:num>
  <w:num w:numId="6" w16cid:durableId="687298897">
    <w:abstractNumId w:val="6"/>
  </w:num>
  <w:num w:numId="7" w16cid:durableId="699089391">
    <w:abstractNumId w:val="9"/>
  </w:num>
  <w:num w:numId="8" w16cid:durableId="750002736">
    <w:abstractNumId w:val="2"/>
  </w:num>
  <w:num w:numId="9" w16cid:durableId="1539781882">
    <w:abstractNumId w:val="5"/>
  </w:num>
  <w:num w:numId="10" w16cid:durableId="1192842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79"/>
    <w:rsid w:val="00033760"/>
    <w:rsid w:val="00074E15"/>
    <w:rsid w:val="000A7CBB"/>
    <w:rsid w:val="000D4A44"/>
    <w:rsid w:val="001512AA"/>
    <w:rsid w:val="00174368"/>
    <w:rsid w:val="00182F18"/>
    <w:rsid w:val="001E5185"/>
    <w:rsid w:val="002263C1"/>
    <w:rsid w:val="002307E1"/>
    <w:rsid w:val="002953BC"/>
    <w:rsid w:val="002F3D3C"/>
    <w:rsid w:val="00300367"/>
    <w:rsid w:val="00331710"/>
    <w:rsid w:val="004D331E"/>
    <w:rsid w:val="0057103F"/>
    <w:rsid w:val="00574BAC"/>
    <w:rsid w:val="005B5983"/>
    <w:rsid w:val="00661A4A"/>
    <w:rsid w:val="006662C4"/>
    <w:rsid w:val="006A308B"/>
    <w:rsid w:val="006C1A60"/>
    <w:rsid w:val="006C4EFA"/>
    <w:rsid w:val="00707EA4"/>
    <w:rsid w:val="00716B29"/>
    <w:rsid w:val="00803AE8"/>
    <w:rsid w:val="00823225"/>
    <w:rsid w:val="008567A4"/>
    <w:rsid w:val="0089559B"/>
    <w:rsid w:val="00897EF1"/>
    <w:rsid w:val="008F2D1F"/>
    <w:rsid w:val="0091549B"/>
    <w:rsid w:val="00923B33"/>
    <w:rsid w:val="00955D79"/>
    <w:rsid w:val="00977446"/>
    <w:rsid w:val="00992F46"/>
    <w:rsid w:val="009D4476"/>
    <w:rsid w:val="009E08B6"/>
    <w:rsid w:val="00A13D95"/>
    <w:rsid w:val="00A379AB"/>
    <w:rsid w:val="00AB06EE"/>
    <w:rsid w:val="00AB151B"/>
    <w:rsid w:val="00AC493A"/>
    <w:rsid w:val="00AE5EA6"/>
    <w:rsid w:val="00B43F17"/>
    <w:rsid w:val="00B822F0"/>
    <w:rsid w:val="00B9129B"/>
    <w:rsid w:val="00BC1346"/>
    <w:rsid w:val="00BC3C44"/>
    <w:rsid w:val="00BC4239"/>
    <w:rsid w:val="00C40792"/>
    <w:rsid w:val="00C93F8C"/>
    <w:rsid w:val="00E01AE2"/>
    <w:rsid w:val="00E07522"/>
    <w:rsid w:val="00E25A47"/>
    <w:rsid w:val="00EA38B8"/>
    <w:rsid w:val="00EB4336"/>
    <w:rsid w:val="00F277FF"/>
    <w:rsid w:val="00F300C4"/>
    <w:rsid w:val="00F46A4D"/>
    <w:rsid w:val="00F46A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020E"/>
  <w15:chartTrackingRefBased/>
  <w15:docId w15:val="{243185D9-266B-43FF-B749-809EC8F5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77FF"/>
  </w:style>
  <w:style w:type="paragraph" w:styleId="Virsraksts5">
    <w:name w:val="heading 5"/>
    <w:basedOn w:val="Parasts"/>
    <w:next w:val="Parasts"/>
    <w:link w:val="Virsraksts5Rakstz"/>
    <w:uiPriority w:val="9"/>
    <w:semiHidden/>
    <w:unhideWhenUsed/>
    <w:qFormat/>
    <w:rsid w:val="00F46A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277F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277FF"/>
    <w:pPr>
      <w:ind w:left="720"/>
      <w:contextualSpacing/>
    </w:pPr>
    <w:rPr>
      <w:kern w:val="0"/>
      <w:lang w:val="en-US"/>
      <w14:ligatures w14:val="none"/>
    </w:rPr>
  </w:style>
  <w:style w:type="character" w:customStyle="1" w:styleId="Virsraksts5Rakstz">
    <w:name w:val="Virsraksts 5 Rakstz."/>
    <w:basedOn w:val="Noklusjumarindkopasfonts"/>
    <w:link w:val="Virsraksts5"/>
    <w:uiPriority w:val="9"/>
    <w:semiHidden/>
    <w:rsid w:val="00F46AA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5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D759-F627-42E8-9E75-7F3D56E3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21126</TotalTime>
  <Pages>10</Pages>
  <Words>10782</Words>
  <Characters>6147</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Znotiņa</dc:creator>
  <cp:keywords/>
  <dc:description/>
  <cp:lastModifiedBy>Laima Znotiņa</cp:lastModifiedBy>
  <cp:revision>7</cp:revision>
  <cp:lastPrinted>2024-10-15T12:42:00Z</cp:lastPrinted>
  <dcterms:created xsi:type="dcterms:W3CDTF">2023-10-26T09:13:00Z</dcterms:created>
  <dcterms:modified xsi:type="dcterms:W3CDTF">2024-10-17T12:42:00Z</dcterms:modified>
</cp:coreProperties>
</file>