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137C0F9F" w14:textId="77777777" w:rsidR="00B22677" w:rsidRPr="00166882" w:rsidRDefault="00B22677" w:rsidP="00B22677">
      <w:pPr>
        <w:spacing w:after="0" w:line="240" w:lineRule="auto"/>
        <w:rPr>
          <w:rFonts w:ascii="Times New Roman" w:hAnsi="Times New Roman" w:cs="Times New Roman"/>
          <w:lang w:val="lv-LV"/>
        </w:rPr>
      </w:pPr>
    </w:p>
    <w:p w14:paraId="35BFF81E" w14:textId="18F4F25D" w:rsidR="008E3D44" w:rsidRPr="0060464E" w:rsidRDefault="008E3D44" w:rsidP="008E3D44">
      <w:pPr>
        <w:spacing w:after="0" w:line="240" w:lineRule="auto"/>
        <w:jc w:val="center"/>
        <w:rPr>
          <w:rFonts w:ascii="Times New Roman" w:eastAsia="Times New Roman" w:hAnsi="Times New Roman" w:cs="Times New Roman"/>
          <w:b/>
          <w:bCs/>
          <w:sz w:val="48"/>
          <w:szCs w:val="48"/>
          <w:lang w:val="lv-LV"/>
        </w:rPr>
      </w:pPr>
      <w:r w:rsidRPr="009B6EB2">
        <w:rPr>
          <w:rFonts w:ascii="Times New Roman" w:hAnsi="Times New Roman" w:cs="Times New Roman"/>
          <w:b/>
          <w:sz w:val="48"/>
          <w:szCs w:val="48"/>
          <w:lang w:val="lv-LV"/>
        </w:rPr>
        <w:t xml:space="preserve">Ventspils pirmsskolas </w:t>
      </w:r>
      <w:r w:rsidRPr="0060464E">
        <w:rPr>
          <w:rFonts w:ascii="Times New Roman" w:eastAsia="Times New Roman" w:hAnsi="Times New Roman" w:cs="Times New Roman"/>
          <w:b/>
          <w:bCs/>
          <w:sz w:val="48"/>
          <w:szCs w:val="48"/>
          <w:lang w:val="lv-LV"/>
        </w:rPr>
        <w:t>izglītības iestādes ,,Eglīte”</w:t>
      </w:r>
    </w:p>
    <w:p w14:paraId="19701178" w14:textId="07B46EE4" w:rsidR="00B22677" w:rsidRPr="0060464E" w:rsidRDefault="008E3D44" w:rsidP="008E3D44">
      <w:pPr>
        <w:shd w:val="clear" w:color="auto" w:fill="FFFFFF"/>
        <w:spacing w:after="0" w:line="240" w:lineRule="auto"/>
        <w:jc w:val="center"/>
        <w:rPr>
          <w:rFonts w:ascii="Times New Roman" w:eastAsia="Times New Roman" w:hAnsi="Times New Roman" w:cs="Times New Roman"/>
          <w:b/>
          <w:bCs/>
          <w:sz w:val="48"/>
          <w:szCs w:val="48"/>
          <w:lang w:val="lv-LV"/>
        </w:rPr>
      </w:pPr>
      <w:r w:rsidRPr="0060464E">
        <w:rPr>
          <w:rFonts w:ascii="Times New Roman" w:eastAsia="Times New Roman" w:hAnsi="Times New Roman" w:cs="Times New Roman"/>
          <w:b/>
          <w:bCs/>
          <w:sz w:val="48"/>
          <w:szCs w:val="48"/>
          <w:lang w:val="lv-LV"/>
        </w:rPr>
        <w:t xml:space="preserve"> </w:t>
      </w:r>
      <w:r w:rsidR="00B22677" w:rsidRPr="0060464E">
        <w:rPr>
          <w:rFonts w:ascii="Times New Roman" w:eastAsia="Times New Roman" w:hAnsi="Times New Roman" w:cs="Times New Roman"/>
          <w:b/>
          <w:bCs/>
          <w:sz w:val="48"/>
          <w:szCs w:val="48"/>
          <w:lang w:val="lv-LV"/>
        </w:rPr>
        <w:t>pašnovērtējuma ziņojums</w:t>
      </w:r>
      <w:r w:rsidR="005F7C15" w:rsidRPr="0060464E">
        <w:rPr>
          <w:rFonts w:ascii="Times New Roman" w:eastAsia="Times New Roman" w:hAnsi="Times New Roman" w:cs="Times New Roman"/>
          <w:b/>
          <w:bCs/>
          <w:sz w:val="48"/>
          <w:szCs w:val="48"/>
          <w:lang w:val="lv-LV"/>
        </w:rPr>
        <w:t>*</w:t>
      </w:r>
    </w:p>
    <w:p w14:paraId="7B5ADFBD" w14:textId="77777777"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684649DF"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4007"/>
        <w:gridCol w:w="5533"/>
      </w:tblGrid>
      <w:tr w:rsidR="00B22677" w:rsidRPr="00954D73" w14:paraId="525CDA83" w14:textId="77777777" w:rsidTr="00F00B76">
        <w:trPr>
          <w:trHeight w:val="200"/>
        </w:trPr>
        <w:tc>
          <w:tcPr>
            <w:tcW w:w="2100" w:type="pct"/>
            <w:tcBorders>
              <w:top w:val="nil"/>
              <w:left w:val="nil"/>
              <w:bottom w:val="single" w:sz="6" w:space="0" w:color="414142"/>
              <w:right w:val="nil"/>
            </w:tcBorders>
            <w:hideMark/>
          </w:tcPr>
          <w:p w14:paraId="6B8CE5B9" w14:textId="020FFE2E" w:rsidR="00B22677" w:rsidRPr="0060464E" w:rsidRDefault="00B22677" w:rsidP="002248C9">
            <w:pPr>
              <w:spacing w:after="0" w:line="240" w:lineRule="auto"/>
              <w:rPr>
                <w:rFonts w:ascii="Times New Roman" w:eastAsia="Times New Roman" w:hAnsi="Times New Roman" w:cs="Times New Roman"/>
                <w:sz w:val="24"/>
                <w:szCs w:val="24"/>
                <w:lang w:val="lv-LV"/>
              </w:rPr>
            </w:pPr>
            <w:r w:rsidRPr="0060464E">
              <w:rPr>
                <w:rFonts w:ascii="Times New Roman" w:eastAsia="Times New Roman" w:hAnsi="Times New Roman" w:cs="Times New Roman"/>
                <w:sz w:val="20"/>
                <w:szCs w:val="20"/>
                <w:lang w:val="lv-LV"/>
              </w:rPr>
              <w:t> </w:t>
            </w:r>
            <w:r w:rsidR="00F2444C" w:rsidRPr="0060464E">
              <w:rPr>
                <w:rFonts w:ascii="Times New Roman" w:eastAsia="Times New Roman" w:hAnsi="Times New Roman" w:cs="Times New Roman"/>
                <w:sz w:val="24"/>
                <w:szCs w:val="24"/>
                <w:lang w:val="lv-LV"/>
              </w:rPr>
              <w:t xml:space="preserve">Ventspilī, </w:t>
            </w:r>
            <w:r w:rsidR="002248C9">
              <w:rPr>
                <w:rFonts w:ascii="Times New Roman" w:eastAsia="Times New Roman" w:hAnsi="Times New Roman" w:cs="Times New Roman"/>
                <w:sz w:val="24"/>
                <w:szCs w:val="24"/>
                <w:lang w:val="lv-LV"/>
              </w:rPr>
              <w:t>22</w:t>
            </w:r>
            <w:r w:rsidR="00070AFD" w:rsidRPr="0060464E">
              <w:rPr>
                <w:rFonts w:ascii="Times New Roman" w:eastAsia="Times New Roman" w:hAnsi="Times New Roman" w:cs="Times New Roman"/>
                <w:sz w:val="24"/>
                <w:szCs w:val="24"/>
                <w:lang w:val="lv-LV"/>
              </w:rPr>
              <w:t>.10.2024.</w:t>
            </w:r>
          </w:p>
        </w:tc>
        <w:tc>
          <w:tcPr>
            <w:tcW w:w="2900" w:type="pct"/>
            <w:tcBorders>
              <w:top w:val="nil"/>
              <w:left w:val="nil"/>
              <w:bottom w:val="nil"/>
              <w:right w:val="nil"/>
            </w:tcBorders>
            <w:hideMark/>
          </w:tcPr>
          <w:p w14:paraId="1755D1C3" w14:textId="77777777" w:rsidR="00B22677" w:rsidRPr="00954D73" w:rsidRDefault="00B22677" w:rsidP="00F00B76">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22677" w:rsidRPr="00954D73" w14:paraId="1A4CC56E" w14:textId="77777777" w:rsidTr="00F00B76">
        <w:tc>
          <w:tcPr>
            <w:tcW w:w="2100" w:type="pct"/>
            <w:tcBorders>
              <w:top w:val="single" w:sz="6" w:space="0" w:color="414142"/>
              <w:left w:val="nil"/>
              <w:bottom w:val="nil"/>
              <w:right w:val="nil"/>
            </w:tcBorders>
            <w:hideMark/>
          </w:tcPr>
          <w:p w14:paraId="4F37C807" w14:textId="77777777" w:rsidR="00B22677" w:rsidRPr="0060464E" w:rsidRDefault="00B22677" w:rsidP="00F00B76">
            <w:pPr>
              <w:spacing w:after="0" w:line="240" w:lineRule="auto"/>
              <w:jc w:val="center"/>
              <w:rPr>
                <w:rFonts w:ascii="Times New Roman" w:eastAsia="Times New Roman" w:hAnsi="Times New Roman" w:cs="Times New Roman"/>
                <w:sz w:val="20"/>
                <w:szCs w:val="20"/>
                <w:lang w:val="lv-LV"/>
              </w:rPr>
            </w:pPr>
            <w:r w:rsidRPr="0060464E">
              <w:rPr>
                <w:rFonts w:ascii="Times New Roman" w:eastAsia="Times New Roman" w:hAnsi="Times New Roman" w:cs="Times New Roman"/>
                <w:sz w:val="20"/>
                <w:szCs w:val="20"/>
                <w:lang w:val="lv-LV"/>
              </w:rPr>
              <w:t>(vieta, datums)</w:t>
            </w:r>
          </w:p>
        </w:tc>
        <w:tc>
          <w:tcPr>
            <w:tcW w:w="2900" w:type="pct"/>
            <w:tcBorders>
              <w:top w:val="nil"/>
              <w:left w:val="nil"/>
              <w:bottom w:val="nil"/>
              <w:right w:val="nil"/>
            </w:tcBorders>
            <w:hideMark/>
          </w:tcPr>
          <w:p w14:paraId="2A0198B9" w14:textId="77777777" w:rsidR="00B22677" w:rsidRPr="00954D73" w:rsidRDefault="00B22677" w:rsidP="00F00B76">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E3EC6BC" w14:textId="77777777" w:rsidR="00B22677" w:rsidRPr="00166882" w:rsidRDefault="00B22677" w:rsidP="00B22677">
      <w:pPr>
        <w:spacing w:after="0" w:line="240" w:lineRule="auto"/>
        <w:jc w:val="center"/>
        <w:rPr>
          <w:rFonts w:ascii="Times New Roman" w:hAnsi="Times New Roman" w:cs="Times New Roman"/>
          <w:lang w:val="lv-LV"/>
        </w:rPr>
      </w:pPr>
    </w:p>
    <w:p w14:paraId="195ACF80" w14:textId="77777777" w:rsidR="00B22677" w:rsidRPr="00166882" w:rsidRDefault="00B22677" w:rsidP="00B22677">
      <w:pPr>
        <w:spacing w:after="0" w:line="240" w:lineRule="auto"/>
        <w:jc w:val="center"/>
        <w:rPr>
          <w:rFonts w:ascii="Times New Roman" w:hAnsi="Times New Roman" w:cs="Times New Roman"/>
          <w:lang w:val="lv-LV"/>
        </w:rPr>
      </w:pPr>
    </w:p>
    <w:p w14:paraId="4BD713A0" w14:textId="77777777" w:rsidR="00B22677" w:rsidRPr="00166882" w:rsidRDefault="00B22677" w:rsidP="00B22677">
      <w:pPr>
        <w:spacing w:after="0" w:line="240" w:lineRule="auto"/>
        <w:jc w:val="center"/>
        <w:rPr>
          <w:rFonts w:ascii="Times New Roman" w:hAnsi="Times New Roman" w:cs="Times New Roman"/>
          <w:lang w:val="lv-LV"/>
        </w:rPr>
      </w:pPr>
    </w:p>
    <w:p w14:paraId="1518CED3" w14:textId="77777777" w:rsidR="00B22677" w:rsidRPr="00166882" w:rsidRDefault="00B22677" w:rsidP="00B22677">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73C32521" w14:textId="77777777" w:rsidR="00B22677" w:rsidRPr="00166882" w:rsidRDefault="00B22677" w:rsidP="00B22677">
      <w:pPr>
        <w:spacing w:after="0" w:line="240" w:lineRule="auto"/>
        <w:jc w:val="center"/>
        <w:rPr>
          <w:rFonts w:ascii="Times New Roman" w:hAnsi="Times New Roman" w:cs="Times New Roman"/>
          <w:lang w:val="lv-LV"/>
        </w:rPr>
      </w:pPr>
    </w:p>
    <w:p w14:paraId="207450D6" w14:textId="77777777" w:rsidR="00B22677" w:rsidRPr="00166882" w:rsidRDefault="00B22677" w:rsidP="00B22677">
      <w:pPr>
        <w:spacing w:after="0" w:line="240" w:lineRule="auto"/>
        <w:jc w:val="center"/>
        <w:rPr>
          <w:rFonts w:ascii="Times New Roman" w:hAnsi="Times New Roman" w:cs="Times New Roman"/>
          <w:lang w:val="lv-LV"/>
        </w:rPr>
      </w:pPr>
    </w:p>
    <w:p w14:paraId="294DE04F" w14:textId="77777777" w:rsidR="00B22677" w:rsidRPr="00166882" w:rsidRDefault="00B22677" w:rsidP="00B22677">
      <w:pPr>
        <w:spacing w:after="0" w:line="240" w:lineRule="auto"/>
        <w:jc w:val="center"/>
        <w:rPr>
          <w:rFonts w:ascii="Times New Roman" w:hAnsi="Times New Roman" w:cs="Times New Roman"/>
          <w:lang w:val="lv-LV"/>
        </w:rPr>
      </w:pPr>
    </w:p>
    <w:p w14:paraId="2BA303E0" w14:textId="77777777" w:rsidR="00B22677" w:rsidRPr="00166882" w:rsidRDefault="00B22677" w:rsidP="00B22677">
      <w:pPr>
        <w:spacing w:after="0" w:line="240" w:lineRule="auto"/>
        <w:jc w:val="center"/>
        <w:rPr>
          <w:rFonts w:ascii="Times New Roman" w:hAnsi="Times New Roman" w:cs="Times New Roman"/>
          <w:lang w:val="lv-LV"/>
        </w:rPr>
      </w:pPr>
    </w:p>
    <w:p w14:paraId="27D885AA"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388C83B4"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448B6DEE" w14:textId="77777777" w:rsidR="006767C0" w:rsidRPr="009215EB" w:rsidRDefault="006767C0" w:rsidP="006767C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SASKAŅO</w:t>
      </w:r>
      <w:r w:rsidRPr="009215EB">
        <w:rPr>
          <w:rFonts w:ascii="Times New Roman" w:hAnsi="Times New Roman" w:cs="Times New Roman"/>
          <w:sz w:val="24"/>
          <w:szCs w:val="24"/>
          <w:lang w:val="lv-LV"/>
        </w:rPr>
        <w:t>TS</w:t>
      </w:r>
    </w:p>
    <w:p w14:paraId="34052E3C" w14:textId="77777777" w:rsidR="006767C0" w:rsidRDefault="006767C0" w:rsidP="006767C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p>
    <w:tbl>
      <w:tblPr>
        <w:tblW w:w="5000" w:type="pct"/>
        <w:tblBorders>
          <w:bottom w:val="single" w:sz="6" w:space="0" w:color="414142"/>
          <w:insideH w:val="single" w:sz="6" w:space="0" w:color="414142"/>
        </w:tblBorders>
        <w:tblCellMar>
          <w:top w:w="20" w:type="dxa"/>
          <w:left w:w="20" w:type="dxa"/>
          <w:bottom w:w="20" w:type="dxa"/>
          <w:right w:w="20" w:type="dxa"/>
        </w:tblCellMar>
        <w:tblLook w:val="04A0" w:firstRow="1" w:lastRow="0" w:firstColumn="1" w:lastColumn="0" w:noHBand="0" w:noVBand="1"/>
      </w:tblPr>
      <w:tblGrid>
        <w:gridCol w:w="4437"/>
        <w:gridCol w:w="483"/>
        <w:gridCol w:w="4620"/>
      </w:tblGrid>
      <w:tr w:rsidR="006767C0" w14:paraId="2C16E29F" w14:textId="77777777" w:rsidTr="00F00B76">
        <w:trPr>
          <w:trHeight w:val="200"/>
        </w:trPr>
        <w:tc>
          <w:tcPr>
            <w:tcW w:w="8312" w:type="dxa"/>
            <w:gridSpan w:val="3"/>
            <w:tcBorders>
              <w:top w:val="nil"/>
              <w:left w:val="nil"/>
              <w:bottom w:val="single" w:sz="6" w:space="0" w:color="414142"/>
              <w:right w:val="nil"/>
            </w:tcBorders>
            <w:shd w:val="clear" w:color="auto" w:fill="FFFFFF"/>
            <w:hideMark/>
          </w:tcPr>
          <w:p w14:paraId="45CB876B" w14:textId="4FDC2D77" w:rsidR="006767C0" w:rsidRPr="00161EEE" w:rsidRDefault="006767C0" w:rsidP="00F00B76">
            <w:pPr>
              <w:spacing w:after="0" w:line="240" w:lineRule="auto"/>
              <w:jc w:val="both"/>
              <w:rPr>
                <w:rFonts w:ascii="Times New Roman" w:eastAsia="Times New Roman" w:hAnsi="Times New Roman" w:cs="Times New Roman"/>
                <w:sz w:val="24"/>
                <w:szCs w:val="24"/>
              </w:rPr>
            </w:pPr>
            <w:r w:rsidRPr="00161EEE">
              <w:rPr>
                <w:rFonts w:ascii="Times New Roman" w:eastAsia="Times New Roman" w:hAnsi="Times New Roman" w:cs="Times New Roman"/>
                <w:sz w:val="24"/>
                <w:szCs w:val="24"/>
              </w:rPr>
              <w:t> </w:t>
            </w:r>
            <w:proofErr w:type="spellStart"/>
            <w:r w:rsidRPr="00161EEE">
              <w:rPr>
                <w:rFonts w:ascii="Times New Roman" w:eastAsia="Times New Roman" w:hAnsi="Times New Roman" w:cs="Times New Roman"/>
                <w:sz w:val="24"/>
                <w:szCs w:val="24"/>
              </w:rPr>
              <w:t>Ventspils</w:t>
            </w:r>
            <w:proofErr w:type="spellEnd"/>
            <w:r w:rsidRPr="00161EEE">
              <w:rPr>
                <w:rFonts w:ascii="Times New Roman" w:eastAsia="Times New Roman" w:hAnsi="Times New Roman" w:cs="Times New Roman"/>
                <w:sz w:val="24"/>
                <w:szCs w:val="24"/>
              </w:rPr>
              <w:t xml:space="preserve"> </w:t>
            </w:r>
            <w:proofErr w:type="spellStart"/>
            <w:r w:rsidRPr="00161EEE">
              <w:rPr>
                <w:rFonts w:ascii="Times New Roman" w:eastAsia="Times New Roman" w:hAnsi="Times New Roman" w:cs="Times New Roman"/>
                <w:sz w:val="24"/>
                <w:szCs w:val="24"/>
              </w:rPr>
              <w:t>Izglītības</w:t>
            </w:r>
            <w:proofErr w:type="spellEnd"/>
            <w:r w:rsidRPr="00161EEE">
              <w:rPr>
                <w:rFonts w:ascii="Times New Roman" w:eastAsia="Times New Roman" w:hAnsi="Times New Roman" w:cs="Times New Roman"/>
                <w:sz w:val="24"/>
                <w:szCs w:val="24"/>
              </w:rPr>
              <w:t xml:space="preserve"> </w:t>
            </w:r>
            <w:proofErr w:type="spellStart"/>
            <w:r w:rsidRPr="00161EEE">
              <w:rPr>
                <w:rFonts w:ascii="Times New Roman" w:eastAsia="Times New Roman" w:hAnsi="Times New Roman" w:cs="Times New Roman"/>
                <w:sz w:val="24"/>
                <w:szCs w:val="24"/>
              </w:rPr>
              <w:t>pārvalde</w:t>
            </w:r>
            <w:r w:rsidR="00FC153A" w:rsidRPr="00161EEE">
              <w:rPr>
                <w:rFonts w:ascii="Times New Roman" w:eastAsia="Times New Roman" w:hAnsi="Times New Roman" w:cs="Times New Roman"/>
                <w:sz w:val="24"/>
                <w:szCs w:val="24"/>
              </w:rPr>
              <w:t>s</w:t>
            </w:r>
            <w:proofErr w:type="spellEnd"/>
            <w:r w:rsidR="00FC153A" w:rsidRPr="00161EEE">
              <w:rPr>
                <w:rFonts w:ascii="Times New Roman" w:eastAsia="Times New Roman" w:hAnsi="Times New Roman" w:cs="Times New Roman"/>
                <w:sz w:val="24"/>
                <w:szCs w:val="24"/>
              </w:rPr>
              <w:t xml:space="preserve"> </w:t>
            </w:r>
            <w:proofErr w:type="spellStart"/>
            <w:r w:rsidR="00FC153A" w:rsidRPr="00161EEE">
              <w:rPr>
                <w:rFonts w:ascii="Times New Roman" w:eastAsia="Times New Roman" w:hAnsi="Times New Roman" w:cs="Times New Roman"/>
                <w:sz w:val="24"/>
                <w:szCs w:val="24"/>
              </w:rPr>
              <w:t>vadītāja</w:t>
            </w:r>
            <w:proofErr w:type="spellEnd"/>
            <w:r w:rsidR="00FC153A" w:rsidRPr="00161EEE">
              <w:rPr>
                <w:rFonts w:ascii="Times New Roman" w:eastAsia="Times New Roman" w:hAnsi="Times New Roman" w:cs="Times New Roman"/>
                <w:sz w:val="24"/>
                <w:szCs w:val="24"/>
              </w:rPr>
              <w:t xml:space="preserve"> </w:t>
            </w:r>
          </w:p>
        </w:tc>
      </w:tr>
      <w:tr w:rsidR="006767C0" w14:paraId="096956F5" w14:textId="77777777" w:rsidTr="00F00B76">
        <w:trPr>
          <w:trHeight w:val="200"/>
        </w:trPr>
        <w:tc>
          <w:tcPr>
            <w:tcW w:w="8312" w:type="dxa"/>
            <w:gridSpan w:val="3"/>
            <w:tcBorders>
              <w:top w:val="single" w:sz="6" w:space="0" w:color="414142"/>
              <w:left w:val="nil"/>
              <w:bottom w:val="single" w:sz="6" w:space="0" w:color="414142"/>
              <w:right w:val="nil"/>
            </w:tcBorders>
            <w:shd w:val="clear" w:color="auto" w:fill="FFFFFF"/>
          </w:tcPr>
          <w:p w14:paraId="0500C3EF" w14:textId="77777777" w:rsidR="006767C0" w:rsidRPr="00161EEE" w:rsidRDefault="006767C0" w:rsidP="00F00B76">
            <w:pPr>
              <w:spacing w:after="0" w:line="240" w:lineRule="auto"/>
              <w:jc w:val="center"/>
              <w:rPr>
                <w:rFonts w:ascii="Times New Roman" w:eastAsia="Times New Roman" w:hAnsi="Times New Roman" w:cs="Times New Roman"/>
                <w:sz w:val="20"/>
                <w:szCs w:val="20"/>
                <w:lang w:val="lv-LV"/>
              </w:rPr>
            </w:pPr>
          </w:p>
        </w:tc>
      </w:tr>
      <w:tr w:rsidR="006767C0" w14:paraId="7AC30828" w14:textId="77777777" w:rsidTr="00F00B76">
        <w:trPr>
          <w:trHeight w:val="280"/>
        </w:trPr>
        <w:tc>
          <w:tcPr>
            <w:tcW w:w="3866" w:type="dxa"/>
            <w:tcBorders>
              <w:top w:val="single" w:sz="6" w:space="0" w:color="414142"/>
              <w:left w:val="nil"/>
              <w:bottom w:val="single" w:sz="6" w:space="0" w:color="414142"/>
              <w:right w:val="nil"/>
            </w:tcBorders>
            <w:shd w:val="clear" w:color="auto" w:fill="FFFFFF"/>
            <w:hideMark/>
          </w:tcPr>
          <w:p w14:paraId="2939B226" w14:textId="77777777" w:rsidR="006767C0" w:rsidRPr="00161EEE" w:rsidRDefault="006767C0" w:rsidP="00F00B76">
            <w:pPr>
              <w:spacing w:after="0" w:line="240" w:lineRule="auto"/>
              <w:rPr>
                <w:rFonts w:ascii="Times New Roman" w:eastAsia="Times New Roman" w:hAnsi="Times New Roman" w:cs="Times New Roman"/>
                <w:sz w:val="24"/>
                <w:szCs w:val="24"/>
              </w:rPr>
            </w:pPr>
            <w:r w:rsidRPr="00161EEE">
              <w:rPr>
                <w:rFonts w:ascii="Times New Roman" w:eastAsia="Times New Roman" w:hAnsi="Times New Roman" w:cs="Times New Roman"/>
                <w:sz w:val="24"/>
                <w:szCs w:val="24"/>
              </w:rPr>
              <w:t xml:space="preserve"> Jana </w:t>
            </w:r>
            <w:proofErr w:type="spellStart"/>
            <w:r w:rsidRPr="00161EEE">
              <w:rPr>
                <w:rFonts w:ascii="Times New Roman" w:eastAsia="Times New Roman" w:hAnsi="Times New Roman" w:cs="Times New Roman"/>
                <w:sz w:val="24"/>
                <w:szCs w:val="24"/>
              </w:rPr>
              <w:t>Bakanauska</w:t>
            </w:r>
            <w:proofErr w:type="spellEnd"/>
          </w:p>
        </w:tc>
        <w:tc>
          <w:tcPr>
            <w:tcW w:w="421" w:type="dxa"/>
            <w:tcBorders>
              <w:top w:val="single" w:sz="6" w:space="0" w:color="414142"/>
              <w:left w:val="nil"/>
              <w:bottom w:val="single" w:sz="6" w:space="0" w:color="414142"/>
              <w:right w:val="nil"/>
            </w:tcBorders>
            <w:shd w:val="clear" w:color="auto" w:fill="FFFFFF"/>
            <w:hideMark/>
          </w:tcPr>
          <w:p w14:paraId="257417AD" w14:textId="77777777" w:rsidR="006767C0" w:rsidRDefault="006767C0" w:rsidP="00F00B76">
            <w:pPr>
              <w:spacing w:after="0" w:line="240" w:lineRule="auto"/>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 </w:t>
            </w:r>
          </w:p>
        </w:tc>
        <w:tc>
          <w:tcPr>
            <w:tcW w:w="4025" w:type="dxa"/>
            <w:tcBorders>
              <w:top w:val="single" w:sz="6" w:space="0" w:color="414142"/>
              <w:left w:val="nil"/>
              <w:bottom w:val="single" w:sz="6" w:space="0" w:color="414142"/>
              <w:right w:val="nil"/>
            </w:tcBorders>
            <w:shd w:val="clear" w:color="auto" w:fill="FFFFFF"/>
            <w:hideMark/>
          </w:tcPr>
          <w:p w14:paraId="71BD0057" w14:textId="77777777" w:rsidR="006767C0" w:rsidRDefault="006767C0" w:rsidP="00F00B76">
            <w:pPr>
              <w:spacing w:after="0" w:line="240" w:lineRule="auto"/>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 </w:t>
            </w:r>
          </w:p>
        </w:tc>
      </w:tr>
      <w:tr w:rsidR="006767C0" w14:paraId="3BA1D1AC" w14:textId="77777777" w:rsidTr="00F00B76">
        <w:trPr>
          <w:trHeight w:val="200"/>
        </w:trPr>
        <w:tc>
          <w:tcPr>
            <w:tcW w:w="3866" w:type="dxa"/>
            <w:tcBorders>
              <w:top w:val="single" w:sz="6" w:space="0" w:color="414142"/>
              <w:left w:val="nil"/>
              <w:bottom w:val="single" w:sz="6" w:space="0" w:color="414142"/>
              <w:right w:val="nil"/>
            </w:tcBorders>
            <w:shd w:val="clear" w:color="auto" w:fill="FFFFFF"/>
          </w:tcPr>
          <w:p w14:paraId="271CDECB" w14:textId="77777777" w:rsidR="006767C0" w:rsidRPr="00161EEE" w:rsidRDefault="006767C0" w:rsidP="00F00B76">
            <w:pPr>
              <w:spacing w:after="0" w:line="240" w:lineRule="auto"/>
              <w:jc w:val="center"/>
              <w:rPr>
                <w:rFonts w:ascii="Times New Roman" w:eastAsia="Times New Roman" w:hAnsi="Times New Roman" w:cs="Times New Roman"/>
                <w:sz w:val="20"/>
                <w:szCs w:val="20"/>
                <w:lang w:val="lv-LV"/>
              </w:rPr>
            </w:pPr>
          </w:p>
        </w:tc>
        <w:tc>
          <w:tcPr>
            <w:tcW w:w="421" w:type="dxa"/>
            <w:tcBorders>
              <w:top w:val="single" w:sz="6" w:space="0" w:color="414142"/>
              <w:left w:val="nil"/>
              <w:bottom w:val="single" w:sz="6" w:space="0" w:color="414142"/>
              <w:right w:val="nil"/>
            </w:tcBorders>
            <w:shd w:val="clear" w:color="auto" w:fill="FFFFFF"/>
          </w:tcPr>
          <w:p w14:paraId="199BD9C1" w14:textId="77777777" w:rsidR="006767C0" w:rsidRDefault="006767C0" w:rsidP="00F00B76">
            <w:pPr>
              <w:spacing w:after="0" w:line="240" w:lineRule="auto"/>
              <w:jc w:val="center"/>
              <w:rPr>
                <w:rFonts w:ascii="Times New Roman" w:eastAsia="Times New Roman" w:hAnsi="Times New Roman" w:cs="Times New Roman"/>
                <w:color w:val="414142"/>
                <w:sz w:val="20"/>
                <w:szCs w:val="20"/>
                <w:lang w:val="lv-LV"/>
              </w:rPr>
            </w:pPr>
          </w:p>
        </w:tc>
        <w:tc>
          <w:tcPr>
            <w:tcW w:w="4025" w:type="dxa"/>
            <w:tcBorders>
              <w:top w:val="single" w:sz="6" w:space="0" w:color="414142"/>
              <w:left w:val="nil"/>
              <w:bottom w:val="single" w:sz="6" w:space="0" w:color="414142"/>
              <w:right w:val="nil"/>
            </w:tcBorders>
            <w:shd w:val="clear" w:color="auto" w:fill="FFFFFF"/>
          </w:tcPr>
          <w:p w14:paraId="0AFD89F2" w14:textId="77777777" w:rsidR="006767C0" w:rsidRDefault="006767C0" w:rsidP="00F00B76">
            <w:pPr>
              <w:spacing w:after="0" w:line="240" w:lineRule="auto"/>
              <w:jc w:val="center"/>
              <w:rPr>
                <w:rFonts w:ascii="Times New Roman" w:eastAsia="Times New Roman" w:hAnsi="Times New Roman" w:cs="Times New Roman"/>
                <w:color w:val="414142"/>
                <w:sz w:val="20"/>
                <w:szCs w:val="20"/>
                <w:lang w:val="lv-LV"/>
              </w:rPr>
            </w:pPr>
          </w:p>
        </w:tc>
      </w:tr>
      <w:tr w:rsidR="006767C0" w14:paraId="5B1A4522" w14:textId="77777777" w:rsidTr="00F00B76">
        <w:trPr>
          <w:trHeight w:val="280"/>
        </w:trPr>
        <w:tc>
          <w:tcPr>
            <w:tcW w:w="3866" w:type="dxa"/>
            <w:tcBorders>
              <w:top w:val="single" w:sz="6" w:space="0" w:color="414142"/>
              <w:left w:val="nil"/>
              <w:bottom w:val="single" w:sz="6" w:space="0" w:color="414142"/>
              <w:right w:val="nil"/>
            </w:tcBorders>
            <w:shd w:val="clear" w:color="auto" w:fill="FFFFFF"/>
            <w:hideMark/>
          </w:tcPr>
          <w:p w14:paraId="49F57545" w14:textId="51A26212" w:rsidR="006767C0" w:rsidRPr="00161EEE" w:rsidRDefault="002248C9" w:rsidP="00F00B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070AFD" w:rsidRPr="00161EEE">
              <w:rPr>
                <w:rFonts w:ascii="Times New Roman" w:eastAsia="Times New Roman" w:hAnsi="Times New Roman" w:cs="Times New Roman"/>
                <w:sz w:val="24"/>
                <w:szCs w:val="24"/>
              </w:rPr>
              <w:t>.10.2024.</w:t>
            </w:r>
            <w:r w:rsidR="006767C0" w:rsidRPr="00161EEE">
              <w:rPr>
                <w:rFonts w:ascii="Times New Roman" w:eastAsia="Times New Roman" w:hAnsi="Times New Roman" w:cs="Times New Roman"/>
                <w:sz w:val="24"/>
                <w:szCs w:val="24"/>
              </w:rPr>
              <w:t> </w:t>
            </w:r>
          </w:p>
        </w:tc>
        <w:tc>
          <w:tcPr>
            <w:tcW w:w="421" w:type="dxa"/>
            <w:tcBorders>
              <w:top w:val="single" w:sz="6" w:space="0" w:color="414142"/>
              <w:left w:val="nil"/>
              <w:bottom w:val="single" w:sz="6" w:space="0" w:color="414142"/>
              <w:right w:val="nil"/>
            </w:tcBorders>
            <w:shd w:val="clear" w:color="auto" w:fill="FFFFFF"/>
            <w:hideMark/>
          </w:tcPr>
          <w:p w14:paraId="68A0C456" w14:textId="77777777" w:rsidR="006767C0" w:rsidRDefault="006767C0" w:rsidP="00F00B76">
            <w:pPr>
              <w:spacing w:after="0" w:line="240" w:lineRule="auto"/>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 </w:t>
            </w:r>
          </w:p>
        </w:tc>
        <w:tc>
          <w:tcPr>
            <w:tcW w:w="4025" w:type="dxa"/>
            <w:tcBorders>
              <w:top w:val="single" w:sz="6" w:space="0" w:color="414142"/>
              <w:left w:val="nil"/>
              <w:bottom w:val="single" w:sz="6" w:space="0" w:color="414142"/>
              <w:right w:val="nil"/>
            </w:tcBorders>
            <w:shd w:val="clear" w:color="auto" w:fill="FFFFFF"/>
            <w:hideMark/>
          </w:tcPr>
          <w:p w14:paraId="7A990323" w14:textId="77777777" w:rsidR="006767C0" w:rsidRDefault="006767C0" w:rsidP="00F00B76">
            <w:pPr>
              <w:spacing w:after="0" w:line="240" w:lineRule="auto"/>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 </w:t>
            </w:r>
          </w:p>
        </w:tc>
      </w:tr>
      <w:tr w:rsidR="006767C0" w14:paraId="0AD5DE1B" w14:textId="77777777" w:rsidTr="00F00B76">
        <w:trPr>
          <w:trHeight w:val="200"/>
        </w:trPr>
        <w:tc>
          <w:tcPr>
            <w:tcW w:w="3866" w:type="dxa"/>
            <w:tcBorders>
              <w:top w:val="single" w:sz="6" w:space="0" w:color="414142"/>
              <w:left w:val="nil"/>
              <w:bottom w:val="single" w:sz="6" w:space="0" w:color="414142"/>
              <w:right w:val="nil"/>
            </w:tcBorders>
            <w:shd w:val="clear" w:color="auto" w:fill="FFFFFF"/>
          </w:tcPr>
          <w:p w14:paraId="19DB0717" w14:textId="77777777" w:rsidR="006767C0" w:rsidRDefault="006767C0" w:rsidP="00F00B76">
            <w:pPr>
              <w:spacing w:after="0" w:line="240" w:lineRule="auto"/>
              <w:jc w:val="center"/>
              <w:rPr>
                <w:rFonts w:ascii="Times New Roman" w:eastAsia="Times New Roman" w:hAnsi="Times New Roman" w:cs="Times New Roman"/>
                <w:color w:val="414142"/>
                <w:sz w:val="20"/>
                <w:szCs w:val="20"/>
              </w:rPr>
            </w:pPr>
          </w:p>
        </w:tc>
        <w:tc>
          <w:tcPr>
            <w:tcW w:w="421" w:type="dxa"/>
            <w:tcBorders>
              <w:top w:val="single" w:sz="6" w:space="0" w:color="414142"/>
              <w:left w:val="nil"/>
              <w:bottom w:val="single" w:sz="6" w:space="0" w:color="414142"/>
              <w:right w:val="nil"/>
            </w:tcBorders>
            <w:shd w:val="clear" w:color="auto" w:fill="FFFFFF"/>
          </w:tcPr>
          <w:p w14:paraId="02ABB9C0" w14:textId="77777777" w:rsidR="006767C0" w:rsidRDefault="006767C0" w:rsidP="00F00B76">
            <w:pPr>
              <w:spacing w:after="0" w:line="240" w:lineRule="auto"/>
              <w:jc w:val="center"/>
              <w:rPr>
                <w:rFonts w:ascii="Times New Roman" w:eastAsia="Times New Roman" w:hAnsi="Times New Roman" w:cs="Times New Roman"/>
                <w:color w:val="414142"/>
                <w:sz w:val="20"/>
                <w:szCs w:val="20"/>
              </w:rPr>
            </w:pPr>
          </w:p>
        </w:tc>
        <w:tc>
          <w:tcPr>
            <w:tcW w:w="4025" w:type="dxa"/>
            <w:tcBorders>
              <w:top w:val="single" w:sz="6" w:space="0" w:color="414142"/>
              <w:left w:val="nil"/>
              <w:bottom w:val="single" w:sz="6" w:space="0" w:color="414142"/>
              <w:right w:val="nil"/>
            </w:tcBorders>
            <w:shd w:val="clear" w:color="auto" w:fill="FFFFFF"/>
          </w:tcPr>
          <w:p w14:paraId="1101BDAA" w14:textId="77777777" w:rsidR="006767C0" w:rsidRDefault="006767C0" w:rsidP="00F00B76">
            <w:pPr>
              <w:spacing w:after="0" w:line="240" w:lineRule="auto"/>
              <w:jc w:val="center"/>
              <w:rPr>
                <w:rFonts w:ascii="Times New Roman" w:eastAsia="Times New Roman" w:hAnsi="Times New Roman" w:cs="Times New Roman"/>
                <w:color w:val="414142"/>
                <w:sz w:val="20"/>
                <w:szCs w:val="20"/>
              </w:rPr>
            </w:pPr>
          </w:p>
        </w:tc>
      </w:tr>
    </w:tbl>
    <w:p w14:paraId="01A56C08" w14:textId="77777777" w:rsidR="00B22677" w:rsidRPr="00166882" w:rsidRDefault="00B22677" w:rsidP="00B22677">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422E2800" w14:textId="77777777" w:rsidR="00B22677" w:rsidRPr="00586834"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7FC17192" w14:textId="77777777" w:rsidR="00B22677" w:rsidRDefault="00B22677" w:rsidP="00B22677">
      <w:pPr>
        <w:spacing w:after="0" w:line="240" w:lineRule="auto"/>
        <w:rPr>
          <w:rFonts w:ascii="Times New Roman" w:hAnsi="Times New Roman" w:cs="Times New Roman"/>
          <w:sz w:val="24"/>
          <w:szCs w:val="24"/>
          <w:lang w:val="lv-LV"/>
        </w:rPr>
      </w:pPr>
    </w:p>
    <w:p w14:paraId="3B2EF715" w14:textId="448FD8A5" w:rsidR="00B22677" w:rsidRPr="002248C9" w:rsidRDefault="00B22677" w:rsidP="00B22677">
      <w:pPr>
        <w:pStyle w:val="ListParagraph"/>
        <w:numPr>
          <w:ilvl w:val="1"/>
          <w:numId w:val="17"/>
        </w:numPr>
        <w:spacing w:line="300" w:lineRule="exact"/>
        <w:ind w:left="426"/>
        <w:rPr>
          <w:rFonts w:ascii="Times New Roman" w:hAnsi="Times New Roman" w:cs="Times New Roman"/>
          <w:lang w:val="lv-LV"/>
        </w:rPr>
      </w:pPr>
      <w:r w:rsidRPr="002248C9">
        <w:rPr>
          <w:rFonts w:ascii="Times New Roman" w:hAnsi="Times New Roman" w:cs="Times New Roman"/>
          <w:lang w:val="lv-LV"/>
        </w:rPr>
        <w:t>Izglītojamo skaits un īstenotās izglītības programmas 202</w:t>
      </w:r>
      <w:r w:rsidR="00070AFD" w:rsidRPr="002248C9">
        <w:rPr>
          <w:rFonts w:ascii="Times New Roman" w:hAnsi="Times New Roman" w:cs="Times New Roman"/>
          <w:lang w:val="lv-LV"/>
        </w:rPr>
        <w:t>3</w:t>
      </w:r>
      <w:r w:rsidRPr="002248C9">
        <w:rPr>
          <w:rFonts w:ascii="Times New Roman" w:hAnsi="Times New Roman" w:cs="Times New Roman"/>
          <w:lang w:val="lv-LV"/>
        </w:rPr>
        <w:t>./202</w:t>
      </w:r>
      <w:r w:rsidR="00070AFD" w:rsidRPr="002248C9">
        <w:rPr>
          <w:rFonts w:ascii="Times New Roman" w:hAnsi="Times New Roman" w:cs="Times New Roman"/>
          <w:lang w:val="lv-LV"/>
        </w:rPr>
        <w:t>4</w:t>
      </w:r>
      <w:r w:rsidRPr="002248C9">
        <w:rPr>
          <w:rFonts w:ascii="Times New Roman" w:hAnsi="Times New Roman" w:cs="Times New Roman"/>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417"/>
        <w:gridCol w:w="1418"/>
        <w:gridCol w:w="1134"/>
        <w:gridCol w:w="1276"/>
        <w:gridCol w:w="1559"/>
        <w:gridCol w:w="1701"/>
      </w:tblGrid>
      <w:tr w:rsidR="00B22677" w:rsidRPr="002248C9" w14:paraId="3D14C994" w14:textId="77777777" w:rsidTr="002248C9">
        <w:trPr>
          <w:trHeight w:val="227"/>
        </w:trPr>
        <w:tc>
          <w:tcPr>
            <w:tcW w:w="1985"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2248C9" w:rsidRDefault="00B22677" w:rsidP="00F00B76">
            <w:pPr>
              <w:spacing w:line="300" w:lineRule="exact"/>
              <w:jc w:val="center"/>
              <w:rPr>
                <w:rFonts w:ascii="Times New Roman" w:hAnsi="Times New Roman" w:cs="Times New Roman"/>
                <w:lang w:val="lv-LV"/>
              </w:rPr>
            </w:pPr>
            <w:r w:rsidRPr="002248C9">
              <w:rPr>
                <w:rFonts w:ascii="Times New Roman" w:hAnsi="Times New Roman" w:cs="Times New Roman"/>
                <w:lang w:val="lv-LV"/>
              </w:rPr>
              <w:t xml:space="preserve">Izglītības programmas nosaukums </w:t>
            </w:r>
          </w:p>
          <w:p w14:paraId="3E4B1086" w14:textId="77777777" w:rsidR="00B22677" w:rsidRPr="002248C9" w:rsidRDefault="00B22677" w:rsidP="00F00B76">
            <w:pPr>
              <w:spacing w:line="300" w:lineRule="exact"/>
              <w:jc w:val="center"/>
              <w:rPr>
                <w:rFonts w:ascii="Times New Roman" w:hAnsi="Times New Roman" w:cs="Times New Roman"/>
                <w:lang w:val="lv-LV"/>
              </w:rPr>
            </w:pPr>
          </w:p>
        </w:tc>
        <w:tc>
          <w:tcPr>
            <w:tcW w:w="1417" w:type="dxa"/>
            <w:vMerge w:val="restart"/>
            <w:tcBorders>
              <w:top w:val="single" w:sz="4" w:space="0" w:color="auto"/>
              <w:left w:val="single" w:sz="4" w:space="0" w:color="auto"/>
              <w:right w:val="single" w:sz="4" w:space="0" w:color="auto"/>
            </w:tcBorders>
          </w:tcPr>
          <w:p w14:paraId="60C5B4A0" w14:textId="77777777" w:rsidR="00B22677" w:rsidRPr="002248C9" w:rsidRDefault="00B22677" w:rsidP="00F00B76">
            <w:pPr>
              <w:spacing w:line="300" w:lineRule="exact"/>
              <w:jc w:val="center"/>
              <w:rPr>
                <w:rFonts w:ascii="Times New Roman" w:hAnsi="Times New Roman" w:cs="Times New Roman"/>
                <w:lang w:val="lv-LV"/>
              </w:rPr>
            </w:pPr>
            <w:r w:rsidRPr="002248C9">
              <w:rPr>
                <w:rFonts w:ascii="Times New Roman" w:hAnsi="Times New Roman" w:cs="Times New Roman"/>
                <w:lang w:val="lv-LV"/>
              </w:rPr>
              <w:t>Izglītības</w:t>
            </w:r>
          </w:p>
          <w:p w14:paraId="1BAF5710" w14:textId="77777777" w:rsidR="00B22677" w:rsidRPr="002248C9" w:rsidRDefault="00B22677" w:rsidP="00F00B76">
            <w:pPr>
              <w:spacing w:line="300" w:lineRule="exact"/>
              <w:jc w:val="center"/>
              <w:rPr>
                <w:rFonts w:ascii="Times New Roman" w:hAnsi="Times New Roman" w:cs="Times New Roman"/>
                <w:lang w:val="lv-LV"/>
              </w:rPr>
            </w:pPr>
            <w:r w:rsidRPr="002248C9">
              <w:rPr>
                <w:rFonts w:ascii="Times New Roman" w:hAnsi="Times New Roman" w:cs="Times New Roman"/>
                <w:lang w:val="lv-LV"/>
              </w:rPr>
              <w:t xml:space="preserve">programmas </w:t>
            </w:r>
          </w:p>
          <w:p w14:paraId="30ABBABC" w14:textId="77777777" w:rsidR="00B22677" w:rsidRPr="002248C9" w:rsidRDefault="00B22677" w:rsidP="00F00B76">
            <w:pPr>
              <w:spacing w:line="300" w:lineRule="exact"/>
              <w:jc w:val="center"/>
              <w:rPr>
                <w:rFonts w:ascii="Times New Roman" w:hAnsi="Times New Roman" w:cs="Times New Roman"/>
                <w:lang w:val="lv-LV"/>
              </w:rPr>
            </w:pPr>
            <w:r w:rsidRPr="002248C9">
              <w:rPr>
                <w:rFonts w:ascii="Times New Roman" w:hAnsi="Times New Roman" w:cs="Times New Roman"/>
                <w:lang w:val="lv-LV"/>
              </w:rPr>
              <w:t>kods</w:t>
            </w:r>
          </w:p>
          <w:p w14:paraId="4727816F" w14:textId="77777777" w:rsidR="00B22677" w:rsidRPr="002248C9" w:rsidRDefault="00B22677" w:rsidP="00F00B76">
            <w:pPr>
              <w:spacing w:line="300" w:lineRule="exact"/>
              <w:jc w:val="center"/>
              <w:rPr>
                <w:rFonts w:ascii="Times New Roman" w:hAnsi="Times New Roman" w:cs="Times New Roman"/>
                <w:lang w:val="lv-LV"/>
              </w:rPr>
            </w:pPr>
          </w:p>
        </w:tc>
        <w:tc>
          <w:tcPr>
            <w:tcW w:w="1418" w:type="dxa"/>
            <w:vMerge w:val="restart"/>
            <w:tcBorders>
              <w:left w:val="single" w:sz="4" w:space="0" w:color="auto"/>
            </w:tcBorders>
          </w:tcPr>
          <w:p w14:paraId="519D4F92" w14:textId="77777777" w:rsidR="00B22677" w:rsidRPr="002248C9" w:rsidRDefault="00B22677" w:rsidP="00F00B76">
            <w:pPr>
              <w:spacing w:line="300" w:lineRule="exact"/>
              <w:jc w:val="center"/>
              <w:rPr>
                <w:rFonts w:ascii="Times New Roman" w:hAnsi="Times New Roman" w:cs="Times New Roman"/>
                <w:lang w:val="lv-LV"/>
              </w:rPr>
            </w:pPr>
            <w:r w:rsidRPr="002248C9">
              <w:rPr>
                <w:rFonts w:ascii="Times New Roman" w:hAnsi="Times New Roman" w:cs="Times New Roman"/>
                <w:lang w:val="lv-LV"/>
              </w:rPr>
              <w:t xml:space="preserve">Īstenošanas vietas adrese </w:t>
            </w:r>
          </w:p>
          <w:p w14:paraId="1B02827C" w14:textId="77777777" w:rsidR="00B22677" w:rsidRPr="002248C9" w:rsidRDefault="00B22677" w:rsidP="00F00B76">
            <w:pPr>
              <w:spacing w:line="300" w:lineRule="exact"/>
              <w:jc w:val="center"/>
              <w:rPr>
                <w:rFonts w:ascii="Times New Roman" w:hAnsi="Times New Roman" w:cs="Times New Roman"/>
                <w:lang w:val="lv-LV"/>
              </w:rPr>
            </w:pPr>
            <w:r w:rsidRPr="002248C9">
              <w:rPr>
                <w:rFonts w:ascii="Times New Roman" w:hAnsi="Times New Roman" w:cs="Times New Roman"/>
                <w:lang w:val="lv-LV"/>
              </w:rPr>
              <w:t>(ja atšķiras no juridiskās adreses)</w:t>
            </w:r>
          </w:p>
        </w:tc>
        <w:tc>
          <w:tcPr>
            <w:tcW w:w="2410" w:type="dxa"/>
            <w:gridSpan w:val="2"/>
          </w:tcPr>
          <w:p w14:paraId="4A549ED8" w14:textId="77777777" w:rsidR="00B22677" w:rsidRPr="002248C9" w:rsidRDefault="00B22677" w:rsidP="00F00B76">
            <w:pPr>
              <w:spacing w:line="300" w:lineRule="exact"/>
              <w:jc w:val="center"/>
              <w:rPr>
                <w:rFonts w:ascii="Times New Roman" w:hAnsi="Times New Roman" w:cs="Times New Roman"/>
                <w:lang w:val="lv-LV"/>
              </w:rPr>
            </w:pPr>
            <w:r w:rsidRPr="002248C9">
              <w:rPr>
                <w:rFonts w:ascii="Times New Roman" w:hAnsi="Times New Roman" w:cs="Times New Roman"/>
                <w:lang w:val="lv-LV"/>
              </w:rPr>
              <w:t>Licence</w:t>
            </w:r>
          </w:p>
        </w:tc>
        <w:tc>
          <w:tcPr>
            <w:tcW w:w="1559" w:type="dxa"/>
            <w:vMerge w:val="restart"/>
          </w:tcPr>
          <w:p w14:paraId="2B5EAF78" w14:textId="6C6779A4" w:rsidR="00B22677" w:rsidRPr="002248C9" w:rsidRDefault="00B22677" w:rsidP="00070AFD">
            <w:pPr>
              <w:spacing w:line="300" w:lineRule="exact"/>
              <w:jc w:val="center"/>
              <w:rPr>
                <w:rFonts w:ascii="Times New Roman" w:hAnsi="Times New Roman" w:cs="Times New Roman"/>
                <w:lang w:val="lv-LV"/>
              </w:rPr>
            </w:pPr>
            <w:r w:rsidRPr="002248C9">
              <w:rPr>
                <w:rFonts w:ascii="Times New Roman" w:hAnsi="Times New Roman" w:cs="Times New Roman"/>
                <w:lang w:val="lv-LV"/>
              </w:rPr>
              <w:t xml:space="preserve">Izglītojamo skaits, uzsākot programmas apguvi (prof. </w:t>
            </w:r>
            <w:proofErr w:type="spellStart"/>
            <w:r w:rsidRPr="002248C9">
              <w:rPr>
                <w:rFonts w:ascii="Times New Roman" w:hAnsi="Times New Roman" w:cs="Times New Roman"/>
                <w:lang w:val="lv-LV"/>
              </w:rPr>
              <w:t>izgl</w:t>
            </w:r>
            <w:proofErr w:type="spellEnd"/>
            <w:r w:rsidRPr="002248C9">
              <w:rPr>
                <w:rFonts w:ascii="Times New Roman" w:hAnsi="Times New Roman" w:cs="Times New Roman"/>
                <w:lang w:val="lv-LV"/>
              </w:rPr>
              <w:t>.) vai uzsākot 202</w:t>
            </w:r>
            <w:r w:rsidR="00070AFD" w:rsidRPr="002248C9">
              <w:rPr>
                <w:rFonts w:ascii="Times New Roman" w:hAnsi="Times New Roman" w:cs="Times New Roman"/>
                <w:lang w:val="lv-LV"/>
              </w:rPr>
              <w:t>3</w:t>
            </w:r>
            <w:r w:rsidRPr="002248C9">
              <w:rPr>
                <w:rFonts w:ascii="Times New Roman" w:hAnsi="Times New Roman" w:cs="Times New Roman"/>
                <w:lang w:val="lv-LV"/>
              </w:rPr>
              <w:t>./202</w:t>
            </w:r>
            <w:r w:rsidR="00070AFD" w:rsidRPr="002248C9">
              <w:rPr>
                <w:rFonts w:ascii="Times New Roman" w:hAnsi="Times New Roman" w:cs="Times New Roman"/>
                <w:lang w:val="lv-LV"/>
              </w:rPr>
              <w:t>4</w:t>
            </w:r>
            <w:r w:rsidRPr="002248C9">
              <w:rPr>
                <w:rFonts w:ascii="Times New Roman" w:hAnsi="Times New Roman" w:cs="Times New Roman"/>
                <w:lang w:val="lv-LV"/>
              </w:rPr>
              <w:t xml:space="preserve">. </w:t>
            </w:r>
            <w:proofErr w:type="spellStart"/>
            <w:r w:rsidRPr="002248C9">
              <w:rPr>
                <w:rFonts w:ascii="Times New Roman" w:hAnsi="Times New Roman" w:cs="Times New Roman"/>
                <w:lang w:val="lv-LV"/>
              </w:rPr>
              <w:t>māc.g</w:t>
            </w:r>
            <w:proofErr w:type="spellEnd"/>
            <w:r w:rsidRPr="002248C9">
              <w:rPr>
                <w:rFonts w:ascii="Times New Roman" w:hAnsi="Times New Roman" w:cs="Times New Roman"/>
                <w:lang w:val="lv-LV"/>
              </w:rPr>
              <w:t>. (01.09.202</w:t>
            </w:r>
            <w:r w:rsidR="00070AFD" w:rsidRPr="002248C9">
              <w:rPr>
                <w:rFonts w:ascii="Times New Roman" w:hAnsi="Times New Roman" w:cs="Times New Roman"/>
                <w:lang w:val="lv-LV"/>
              </w:rPr>
              <w:t>3</w:t>
            </w:r>
            <w:r w:rsidRPr="002248C9">
              <w:rPr>
                <w:rFonts w:ascii="Times New Roman" w:hAnsi="Times New Roman" w:cs="Times New Roman"/>
                <w:lang w:val="lv-LV"/>
              </w:rPr>
              <w:t xml:space="preserve">.) </w:t>
            </w:r>
          </w:p>
        </w:tc>
        <w:tc>
          <w:tcPr>
            <w:tcW w:w="1701" w:type="dxa"/>
            <w:vMerge w:val="restart"/>
          </w:tcPr>
          <w:p w14:paraId="6A7E50C1" w14:textId="18B8BFFB" w:rsidR="00B22677" w:rsidRPr="002248C9" w:rsidRDefault="00B22677" w:rsidP="00F00B76">
            <w:pPr>
              <w:spacing w:after="0" w:line="300" w:lineRule="exact"/>
              <w:jc w:val="center"/>
              <w:rPr>
                <w:rFonts w:ascii="Times New Roman" w:hAnsi="Times New Roman" w:cs="Times New Roman"/>
                <w:lang w:val="lv-LV"/>
              </w:rPr>
            </w:pPr>
            <w:r w:rsidRPr="002248C9">
              <w:rPr>
                <w:rFonts w:ascii="Times New Roman" w:hAnsi="Times New Roman" w:cs="Times New Roman"/>
                <w:lang w:val="lv-LV"/>
              </w:rPr>
              <w:t xml:space="preserve">Izglītojamo skaits, noslēdzot sekmīgu programmas apguvi (prof. </w:t>
            </w:r>
            <w:proofErr w:type="spellStart"/>
            <w:r w:rsidRPr="002248C9">
              <w:rPr>
                <w:rFonts w:ascii="Times New Roman" w:hAnsi="Times New Roman" w:cs="Times New Roman"/>
                <w:lang w:val="lv-LV"/>
              </w:rPr>
              <w:t>izgl</w:t>
            </w:r>
            <w:proofErr w:type="spellEnd"/>
            <w:r w:rsidRPr="002248C9">
              <w:rPr>
                <w:rFonts w:ascii="Times New Roman" w:hAnsi="Times New Roman" w:cs="Times New Roman"/>
                <w:lang w:val="lv-LV"/>
              </w:rPr>
              <w:t>.)  vai noslēdzot 202</w:t>
            </w:r>
            <w:r w:rsidR="00070AFD" w:rsidRPr="002248C9">
              <w:rPr>
                <w:rFonts w:ascii="Times New Roman" w:hAnsi="Times New Roman" w:cs="Times New Roman"/>
                <w:lang w:val="lv-LV"/>
              </w:rPr>
              <w:t>3</w:t>
            </w:r>
            <w:r w:rsidRPr="002248C9">
              <w:rPr>
                <w:rFonts w:ascii="Times New Roman" w:hAnsi="Times New Roman" w:cs="Times New Roman"/>
                <w:lang w:val="lv-LV"/>
              </w:rPr>
              <w:t>./202</w:t>
            </w:r>
            <w:r w:rsidR="00070AFD" w:rsidRPr="002248C9">
              <w:rPr>
                <w:rFonts w:ascii="Times New Roman" w:hAnsi="Times New Roman" w:cs="Times New Roman"/>
                <w:lang w:val="lv-LV"/>
              </w:rPr>
              <w:t>4</w:t>
            </w:r>
            <w:r w:rsidRPr="002248C9">
              <w:rPr>
                <w:rFonts w:ascii="Times New Roman" w:hAnsi="Times New Roman" w:cs="Times New Roman"/>
                <w:lang w:val="lv-LV"/>
              </w:rPr>
              <w:t>.māc.g.</w:t>
            </w:r>
          </w:p>
          <w:p w14:paraId="0AECE4DE" w14:textId="10E0E42C" w:rsidR="00B22677" w:rsidRPr="002248C9" w:rsidRDefault="00B22677" w:rsidP="00070AFD">
            <w:pPr>
              <w:spacing w:after="0" w:line="300" w:lineRule="exact"/>
              <w:jc w:val="center"/>
              <w:rPr>
                <w:rFonts w:ascii="Times New Roman" w:hAnsi="Times New Roman" w:cs="Times New Roman"/>
                <w:lang w:val="lv-LV"/>
              </w:rPr>
            </w:pPr>
            <w:r w:rsidRPr="002248C9">
              <w:rPr>
                <w:rFonts w:ascii="Times New Roman" w:hAnsi="Times New Roman" w:cs="Times New Roman"/>
                <w:lang w:val="lv-LV"/>
              </w:rPr>
              <w:t>(31.05.202</w:t>
            </w:r>
            <w:r w:rsidR="00070AFD" w:rsidRPr="002248C9">
              <w:rPr>
                <w:rFonts w:ascii="Times New Roman" w:hAnsi="Times New Roman" w:cs="Times New Roman"/>
                <w:lang w:val="lv-LV"/>
              </w:rPr>
              <w:t>4</w:t>
            </w:r>
            <w:r w:rsidRPr="002248C9">
              <w:rPr>
                <w:rFonts w:ascii="Times New Roman" w:hAnsi="Times New Roman" w:cs="Times New Roman"/>
                <w:lang w:val="lv-LV"/>
              </w:rPr>
              <w:t>.)</w:t>
            </w:r>
          </w:p>
        </w:tc>
      </w:tr>
      <w:tr w:rsidR="00B22677" w:rsidRPr="002248C9" w14:paraId="7F916243" w14:textId="77777777" w:rsidTr="002248C9">
        <w:trPr>
          <w:trHeight w:val="784"/>
        </w:trPr>
        <w:tc>
          <w:tcPr>
            <w:tcW w:w="1985" w:type="dxa"/>
            <w:vMerge/>
            <w:tcBorders>
              <w:left w:val="single" w:sz="4" w:space="0" w:color="auto"/>
              <w:bottom w:val="single" w:sz="4" w:space="0" w:color="auto"/>
              <w:right w:val="single" w:sz="4" w:space="0" w:color="auto"/>
            </w:tcBorders>
          </w:tcPr>
          <w:p w14:paraId="6185FDB1" w14:textId="77777777" w:rsidR="00B22677" w:rsidRPr="002248C9" w:rsidRDefault="00B22677" w:rsidP="00F00B76">
            <w:pPr>
              <w:spacing w:line="300" w:lineRule="exact"/>
              <w:jc w:val="center"/>
              <w:rPr>
                <w:rFonts w:ascii="Times New Roman" w:hAnsi="Times New Roman" w:cs="Times New Roman"/>
                <w:lang w:val="lv-LV"/>
              </w:rPr>
            </w:pPr>
          </w:p>
        </w:tc>
        <w:tc>
          <w:tcPr>
            <w:tcW w:w="1417" w:type="dxa"/>
            <w:vMerge/>
            <w:tcBorders>
              <w:left w:val="single" w:sz="4" w:space="0" w:color="auto"/>
              <w:bottom w:val="single" w:sz="4" w:space="0" w:color="auto"/>
              <w:right w:val="single" w:sz="4" w:space="0" w:color="auto"/>
            </w:tcBorders>
          </w:tcPr>
          <w:p w14:paraId="6C6261B7" w14:textId="77777777" w:rsidR="00B22677" w:rsidRPr="002248C9" w:rsidRDefault="00B22677" w:rsidP="00F00B76">
            <w:pPr>
              <w:spacing w:line="300" w:lineRule="exact"/>
              <w:jc w:val="center"/>
              <w:rPr>
                <w:rFonts w:ascii="Times New Roman" w:hAnsi="Times New Roman" w:cs="Times New Roman"/>
                <w:lang w:val="lv-LV"/>
              </w:rPr>
            </w:pPr>
          </w:p>
        </w:tc>
        <w:tc>
          <w:tcPr>
            <w:tcW w:w="1418" w:type="dxa"/>
            <w:vMerge/>
            <w:tcBorders>
              <w:left w:val="single" w:sz="4" w:space="0" w:color="auto"/>
            </w:tcBorders>
          </w:tcPr>
          <w:p w14:paraId="154B9156" w14:textId="77777777" w:rsidR="00B22677" w:rsidRPr="002248C9" w:rsidRDefault="00B22677" w:rsidP="00F00B76">
            <w:pPr>
              <w:spacing w:line="300" w:lineRule="exact"/>
              <w:jc w:val="center"/>
              <w:rPr>
                <w:rFonts w:ascii="Times New Roman" w:hAnsi="Times New Roman" w:cs="Times New Roman"/>
                <w:lang w:val="lv-LV"/>
              </w:rPr>
            </w:pPr>
          </w:p>
        </w:tc>
        <w:tc>
          <w:tcPr>
            <w:tcW w:w="1134" w:type="dxa"/>
          </w:tcPr>
          <w:p w14:paraId="0F133A6E" w14:textId="77777777" w:rsidR="00B22677" w:rsidRPr="002248C9" w:rsidRDefault="00B22677" w:rsidP="00F00B76">
            <w:pPr>
              <w:spacing w:line="300" w:lineRule="exact"/>
              <w:jc w:val="center"/>
              <w:rPr>
                <w:rFonts w:ascii="Times New Roman" w:hAnsi="Times New Roman" w:cs="Times New Roman"/>
                <w:lang w:val="lv-LV"/>
              </w:rPr>
            </w:pPr>
            <w:r w:rsidRPr="002248C9">
              <w:rPr>
                <w:rFonts w:ascii="Times New Roman" w:hAnsi="Times New Roman" w:cs="Times New Roman"/>
                <w:lang w:val="lv-LV"/>
              </w:rPr>
              <w:t>Nr.</w:t>
            </w:r>
          </w:p>
        </w:tc>
        <w:tc>
          <w:tcPr>
            <w:tcW w:w="1276" w:type="dxa"/>
          </w:tcPr>
          <w:p w14:paraId="6FB54B8D" w14:textId="77777777" w:rsidR="00B22677" w:rsidRPr="002248C9" w:rsidRDefault="00B22677" w:rsidP="00F00B76">
            <w:pPr>
              <w:spacing w:line="300" w:lineRule="exact"/>
              <w:jc w:val="center"/>
              <w:rPr>
                <w:rFonts w:ascii="Times New Roman" w:hAnsi="Times New Roman" w:cs="Times New Roman"/>
                <w:lang w:val="lv-LV"/>
              </w:rPr>
            </w:pPr>
            <w:r w:rsidRPr="002248C9">
              <w:rPr>
                <w:rFonts w:ascii="Times New Roman" w:hAnsi="Times New Roman" w:cs="Times New Roman"/>
                <w:lang w:val="lv-LV"/>
              </w:rPr>
              <w:t>Licencēšanas</w:t>
            </w:r>
          </w:p>
          <w:p w14:paraId="192045E7" w14:textId="77777777" w:rsidR="00B22677" w:rsidRPr="002248C9" w:rsidRDefault="00B22677" w:rsidP="00F00B76">
            <w:pPr>
              <w:spacing w:line="300" w:lineRule="exact"/>
              <w:jc w:val="center"/>
              <w:rPr>
                <w:rFonts w:ascii="Times New Roman" w:hAnsi="Times New Roman" w:cs="Times New Roman"/>
                <w:lang w:val="lv-LV"/>
              </w:rPr>
            </w:pPr>
            <w:r w:rsidRPr="002248C9">
              <w:rPr>
                <w:rFonts w:ascii="Times New Roman" w:hAnsi="Times New Roman" w:cs="Times New Roman"/>
                <w:lang w:val="lv-LV"/>
              </w:rPr>
              <w:t>datums</w:t>
            </w:r>
          </w:p>
          <w:p w14:paraId="06267521" w14:textId="77777777" w:rsidR="00B22677" w:rsidRPr="002248C9" w:rsidRDefault="00B22677" w:rsidP="00F00B76">
            <w:pPr>
              <w:spacing w:line="300" w:lineRule="exact"/>
              <w:jc w:val="center"/>
              <w:rPr>
                <w:rFonts w:ascii="Times New Roman" w:hAnsi="Times New Roman" w:cs="Times New Roman"/>
                <w:lang w:val="lv-LV"/>
              </w:rPr>
            </w:pPr>
          </w:p>
        </w:tc>
        <w:tc>
          <w:tcPr>
            <w:tcW w:w="1559" w:type="dxa"/>
            <w:vMerge/>
          </w:tcPr>
          <w:p w14:paraId="0C682E09" w14:textId="77777777" w:rsidR="00B22677" w:rsidRPr="002248C9" w:rsidRDefault="00B22677" w:rsidP="00F00B76">
            <w:pPr>
              <w:spacing w:line="300" w:lineRule="exact"/>
              <w:jc w:val="center"/>
              <w:rPr>
                <w:rFonts w:ascii="Times New Roman" w:hAnsi="Times New Roman" w:cs="Times New Roman"/>
                <w:lang w:val="lv-LV"/>
              </w:rPr>
            </w:pPr>
          </w:p>
        </w:tc>
        <w:tc>
          <w:tcPr>
            <w:tcW w:w="1701" w:type="dxa"/>
            <w:vMerge/>
          </w:tcPr>
          <w:p w14:paraId="13BAC7D8" w14:textId="77777777" w:rsidR="00B22677" w:rsidRPr="002248C9" w:rsidRDefault="00B22677" w:rsidP="00F00B76">
            <w:pPr>
              <w:spacing w:line="300" w:lineRule="exact"/>
              <w:jc w:val="center"/>
              <w:rPr>
                <w:rFonts w:ascii="Times New Roman" w:hAnsi="Times New Roman" w:cs="Times New Roman"/>
                <w:lang w:val="lv-LV"/>
              </w:rPr>
            </w:pPr>
          </w:p>
        </w:tc>
      </w:tr>
      <w:tr w:rsidR="0098331B" w:rsidRPr="002248C9" w14:paraId="29DFC44B" w14:textId="77777777" w:rsidTr="002248C9">
        <w:trPr>
          <w:trHeight w:val="784"/>
        </w:trPr>
        <w:tc>
          <w:tcPr>
            <w:tcW w:w="1985" w:type="dxa"/>
            <w:tcBorders>
              <w:left w:val="single" w:sz="4" w:space="0" w:color="auto"/>
              <w:right w:val="single" w:sz="4" w:space="0" w:color="auto"/>
            </w:tcBorders>
          </w:tcPr>
          <w:p w14:paraId="07739868" w14:textId="7CF7EE60" w:rsidR="0098331B" w:rsidRPr="002248C9" w:rsidRDefault="0098331B" w:rsidP="0098331B">
            <w:pPr>
              <w:spacing w:line="300" w:lineRule="exact"/>
              <w:rPr>
                <w:rFonts w:ascii="Times New Roman" w:hAnsi="Times New Roman" w:cs="Times New Roman"/>
                <w:lang w:val="lv-LV"/>
              </w:rPr>
            </w:pPr>
            <w:r w:rsidRPr="002248C9">
              <w:rPr>
                <w:rFonts w:ascii="Times New Roman" w:hAnsi="Times New Roman" w:cs="Times New Roman"/>
                <w:lang w:val="lv-LV"/>
              </w:rPr>
              <w:t>Pirmsskolas izglītības programma</w:t>
            </w:r>
          </w:p>
        </w:tc>
        <w:tc>
          <w:tcPr>
            <w:tcW w:w="1417" w:type="dxa"/>
            <w:tcBorders>
              <w:left w:val="single" w:sz="4" w:space="0" w:color="auto"/>
              <w:right w:val="single" w:sz="4" w:space="0" w:color="auto"/>
            </w:tcBorders>
          </w:tcPr>
          <w:p w14:paraId="78AA8F31" w14:textId="255DA246" w:rsidR="0098331B" w:rsidRPr="002248C9" w:rsidRDefault="0098331B" w:rsidP="0098331B">
            <w:pPr>
              <w:spacing w:line="300" w:lineRule="exact"/>
              <w:jc w:val="center"/>
              <w:rPr>
                <w:rFonts w:ascii="Times New Roman" w:hAnsi="Times New Roman" w:cs="Times New Roman"/>
                <w:lang w:val="lv-LV"/>
              </w:rPr>
            </w:pPr>
            <w:r w:rsidRPr="002248C9">
              <w:rPr>
                <w:rFonts w:ascii="Times New Roman" w:hAnsi="Times New Roman" w:cs="Times New Roman"/>
                <w:lang w:val="lv-LV"/>
              </w:rPr>
              <w:t>0101</w:t>
            </w:r>
            <w:r w:rsidR="00070AFD" w:rsidRPr="002248C9">
              <w:rPr>
                <w:rFonts w:ascii="Times New Roman" w:hAnsi="Times New Roman" w:cs="Times New Roman"/>
                <w:lang w:val="lv-LV"/>
              </w:rPr>
              <w:t xml:space="preserve"> </w:t>
            </w:r>
            <w:r w:rsidRPr="002248C9">
              <w:rPr>
                <w:rFonts w:ascii="Times New Roman" w:hAnsi="Times New Roman" w:cs="Times New Roman"/>
                <w:lang w:val="lv-LV"/>
              </w:rPr>
              <w:t>1111</w:t>
            </w:r>
          </w:p>
        </w:tc>
        <w:tc>
          <w:tcPr>
            <w:tcW w:w="1418" w:type="dxa"/>
            <w:tcBorders>
              <w:left w:val="single" w:sz="4" w:space="0" w:color="auto"/>
            </w:tcBorders>
          </w:tcPr>
          <w:p w14:paraId="42443A98" w14:textId="77777777" w:rsidR="0098331B" w:rsidRPr="002248C9" w:rsidRDefault="0098331B" w:rsidP="0098331B">
            <w:pPr>
              <w:spacing w:line="300" w:lineRule="exact"/>
              <w:jc w:val="center"/>
              <w:rPr>
                <w:rFonts w:ascii="Times New Roman" w:hAnsi="Times New Roman" w:cs="Times New Roman"/>
                <w:lang w:val="lv-LV"/>
              </w:rPr>
            </w:pPr>
          </w:p>
        </w:tc>
        <w:tc>
          <w:tcPr>
            <w:tcW w:w="1134" w:type="dxa"/>
          </w:tcPr>
          <w:p w14:paraId="4E88B35B" w14:textId="3CEFCA39" w:rsidR="0098331B" w:rsidRPr="002248C9" w:rsidRDefault="0098331B" w:rsidP="0098331B">
            <w:pPr>
              <w:spacing w:line="300" w:lineRule="exact"/>
              <w:jc w:val="center"/>
              <w:rPr>
                <w:rFonts w:ascii="Times New Roman" w:hAnsi="Times New Roman" w:cs="Times New Roman"/>
                <w:lang w:val="lv-LV"/>
              </w:rPr>
            </w:pPr>
            <w:r w:rsidRPr="002248C9">
              <w:rPr>
                <w:rFonts w:ascii="Times New Roman" w:hAnsi="Times New Roman" w:cs="Times New Roman"/>
                <w:lang w:val="lv-LV"/>
              </w:rPr>
              <w:t>3609</w:t>
            </w:r>
          </w:p>
        </w:tc>
        <w:tc>
          <w:tcPr>
            <w:tcW w:w="1276" w:type="dxa"/>
          </w:tcPr>
          <w:p w14:paraId="6D55979A" w14:textId="562DD010" w:rsidR="0098331B" w:rsidRPr="002248C9" w:rsidRDefault="0098331B" w:rsidP="0098331B">
            <w:pPr>
              <w:spacing w:line="300" w:lineRule="exact"/>
              <w:jc w:val="center"/>
              <w:rPr>
                <w:rFonts w:ascii="Times New Roman" w:hAnsi="Times New Roman" w:cs="Times New Roman"/>
                <w:lang w:val="lv-LV"/>
              </w:rPr>
            </w:pPr>
            <w:r w:rsidRPr="002248C9">
              <w:rPr>
                <w:rFonts w:ascii="Times New Roman" w:hAnsi="Times New Roman" w:cs="Times New Roman"/>
                <w:lang w:val="lv-LV"/>
              </w:rPr>
              <w:t>14.01.2011.</w:t>
            </w:r>
          </w:p>
        </w:tc>
        <w:tc>
          <w:tcPr>
            <w:tcW w:w="1559" w:type="dxa"/>
          </w:tcPr>
          <w:p w14:paraId="07A5DE38" w14:textId="0AF1D1EB" w:rsidR="0098331B" w:rsidRPr="002248C9" w:rsidRDefault="00161EEE" w:rsidP="0098331B">
            <w:pPr>
              <w:spacing w:line="300" w:lineRule="exact"/>
              <w:jc w:val="center"/>
              <w:rPr>
                <w:rFonts w:ascii="Times New Roman" w:hAnsi="Times New Roman" w:cs="Times New Roman"/>
                <w:lang w:val="lv-LV"/>
              </w:rPr>
            </w:pPr>
            <w:r w:rsidRPr="002248C9">
              <w:rPr>
                <w:rFonts w:ascii="Times New Roman" w:hAnsi="Times New Roman" w:cs="Times New Roman"/>
                <w:lang w:val="lv-LV"/>
              </w:rPr>
              <w:t>157</w:t>
            </w:r>
          </w:p>
        </w:tc>
        <w:tc>
          <w:tcPr>
            <w:tcW w:w="1701" w:type="dxa"/>
          </w:tcPr>
          <w:p w14:paraId="014AB3C9" w14:textId="2D8B0A3D" w:rsidR="0098331B" w:rsidRPr="002248C9" w:rsidRDefault="00413A67" w:rsidP="00960A6C">
            <w:pPr>
              <w:spacing w:line="300" w:lineRule="exact"/>
              <w:jc w:val="center"/>
              <w:rPr>
                <w:rFonts w:ascii="Times New Roman" w:hAnsi="Times New Roman" w:cs="Times New Roman"/>
                <w:lang w:val="lv-LV"/>
              </w:rPr>
            </w:pPr>
            <w:r w:rsidRPr="002248C9">
              <w:rPr>
                <w:rFonts w:ascii="Times New Roman" w:hAnsi="Times New Roman" w:cs="Times New Roman"/>
                <w:lang w:val="lv-LV"/>
              </w:rPr>
              <w:t>1</w:t>
            </w:r>
            <w:r w:rsidR="003C5FB0" w:rsidRPr="002248C9">
              <w:rPr>
                <w:rFonts w:ascii="Times New Roman" w:hAnsi="Times New Roman" w:cs="Times New Roman"/>
                <w:lang w:val="lv-LV"/>
              </w:rPr>
              <w:t>63</w:t>
            </w:r>
          </w:p>
        </w:tc>
      </w:tr>
      <w:tr w:rsidR="0098331B" w:rsidRPr="002248C9" w14:paraId="6AF16381" w14:textId="77777777" w:rsidTr="002248C9">
        <w:trPr>
          <w:trHeight w:val="784"/>
        </w:trPr>
        <w:tc>
          <w:tcPr>
            <w:tcW w:w="1985" w:type="dxa"/>
            <w:tcBorders>
              <w:left w:val="single" w:sz="4" w:space="0" w:color="auto"/>
              <w:right w:val="single" w:sz="4" w:space="0" w:color="auto"/>
            </w:tcBorders>
          </w:tcPr>
          <w:p w14:paraId="31CA2C27" w14:textId="127F85C8" w:rsidR="0098331B" w:rsidRPr="002248C9" w:rsidRDefault="0098331B" w:rsidP="0098331B">
            <w:pPr>
              <w:spacing w:line="300" w:lineRule="exact"/>
              <w:rPr>
                <w:rFonts w:ascii="Times New Roman" w:hAnsi="Times New Roman" w:cs="Times New Roman"/>
              </w:rPr>
            </w:pPr>
            <w:proofErr w:type="spellStart"/>
            <w:r w:rsidRPr="002248C9">
              <w:rPr>
                <w:rFonts w:ascii="Times New Roman" w:hAnsi="Times New Roman" w:cs="Times New Roman"/>
              </w:rPr>
              <w:t>Speciālās</w:t>
            </w:r>
            <w:proofErr w:type="spellEnd"/>
            <w:r w:rsidRPr="002248C9">
              <w:rPr>
                <w:rFonts w:ascii="Times New Roman" w:hAnsi="Times New Roman" w:cs="Times New Roman"/>
              </w:rPr>
              <w:t xml:space="preserve"> </w:t>
            </w:r>
            <w:proofErr w:type="spellStart"/>
            <w:r w:rsidRPr="002248C9">
              <w:rPr>
                <w:rFonts w:ascii="Times New Roman" w:hAnsi="Times New Roman" w:cs="Times New Roman"/>
              </w:rPr>
              <w:t>pirmsskolas</w:t>
            </w:r>
            <w:proofErr w:type="spellEnd"/>
            <w:r w:rsidRPr="002248C9">
              <w:rPr>
                <w:rFonts w:ascii="Times New Roman" w:hAnsi="Times New Roman" w:cs="Times New Roman"/>
              </w:rPr>
              <w:t xml:space="preserve"> </w:t>
            </w:r>
            <w:proofErr w:type="spellStart"/>
            <w:r w:rsidRPr="002248C9">
              <w:rPr>
                <w:rFonts w:ascii="Times New Roman" w:hAnsi="Times New Roman" w:cs="Times New Roman"/>
              </w:rPr>
              <w:t>izglītības</w:t>
            </w:r>
            <w:proofErr w:type="spellEnd"/>
            <w:r w:rsidRPr="002248C9">
              <w:rPr>
                <w:rFonts w:ascii="Times New Roman" w:hAnsi="Times New Roman" w:cs="Times New Roman"/>
              </w:rPr>
              <w:t xml:space="preserve"> </w:t>
            </w:r>
            <w:proofErr w:type="spellStart"/>
            <w:r w:rsidRPr="002248C9">
              <w:rPr>
                <w:rFonts w:ascii="Times New Roman" w:hAnsi="Times New Roman" w:cs="Times New Roman"/>
              </w:rPr>
              <w:t>programma</w:t>
            </w:r>
            <w:proofErr w:type="spellEnd"/>
            <w:r w:rsidRPr="002248C9">
              <w:rPr>
                <w:rFonts w:ascii="Times New Roman" w:hAnsi="Times New Roman" w:cs="Times New Roman"/>
              </w:rPr>
              <w:t xml:space="preserve"> </w:t>
            </w:r>
            <w:r w:rsidRPr="002248C9">
              <w:rPr>
                <w:rFonts w:ascii="Times New Roman" w:hAnsi="Times New Roman" w:cs="Times New Roman"/>
                <w:lang w:val="lv-LV"/>
              </w:rPr>
              <w:t>izglītojamiem ar garīgās attīstības traucējumiem</w:t>
            </w:r>
          </w:p>
        </w:tc>
        <w:tc>
          <w:tcPr>
            <w:tcW w:w="1417" w:type="dxa"/>
            <w:tcBorders>
              <w:left w:val="single" w:sz="4" w:space="0" w:color="auto"/>
              <w:right w:val="single" w:sz="4" w:space="0" w:color="auto"/>
            </w:tcBorders>
          </w:tcPr>
          <w:p w14:paraId="340CAC96" w14:textId="6434B189" w:rsidR="0098331B" w:rsidRPr="002248C9" w:rsidRDefault="0098331B" w:rsidP="0098331B">
            <w:pPr>
              <w:spacing w:line="300" w:lineRule="exact"/>
              <w:jc w:val="center"/>
              <w:rPr>
                <w:rFonts w:ascii="Times New Roman" w:hAnsi="Times New Roman" w:cs="Times New Roman"/>
              </w:rPr>
            </w:pPr>
            <w:r w:rsidRPr="002248C9">
              <w:rPr>
                <w:rFonts w:ascii="Times New Roman" w:hAnsi="Times New Roman" w:cs="Times New Roman"/>
              </w:rPr>
              <w:t>0101</w:t>
            </w:r>
            <w:r w:rsidR="00070AFD" w:rsidRPr="002248C9">
              <w:rPr>
                <w:rFonts w:ascii="Times New Roman" w:hAnsi="Times New Roman" w:cs="Times New Roman"/>
              </w:rPr>
              <w:t xml:space="preserve"> </w:t>
            </w:r>
            <w:r w:rsidRPr="002248C9">
              <w:rPr>
                <w:rFonts w:ascii="Times New Roman" w:hAnsi="Times New Roman" w:cs="Times New Roman"/>
              </w:rPr>
              <w:t>5811</w:t>
            </w:r>
          </w:p>
        </w:tc>
        <w:tc>
          <w:tcPr>
            <w:tcW w:w="1418" w:type="dxa"/>
            <w:tcBorders>
              <w:left w:val="single" w:sz="4" w:space="0" w:color="auto"/>
            </w:tcBorders>
          </w:tcPr>
          <w:p w14:paraId="6545B6DB" w14:textId="77777777" w:rsidR="0098331B" w:rsidRPr="002248C9" w:rsidRDefault="0098331B" w:rsidP="0098331B">
            <w:pPr>
              <w:spacing w:line="300" w:lineRule="exact"/>
              <w:jc w:val="center"/>
              <w:rPr>
                <w:rFonts w:ascii="Times New Roman" w:hAnsi="Times New Roman" w:cs="Times New Roman"/>
              </w:rPr>
            </w:pPr>
          </w:p>
        </w:tc>
        <w:tc>
          <w:tcPr>
            <w:tcW w:w="1134" w:type="dxa"/>
          </w:tcPr>
          <w:p w14:paraId="3E84CA86" w14:textId="38F16A6A" w:rsidR="0098331B" w:rsidRPr="002248C9" w:rsidRDefault="0098331B" w:rsidP="0098331B">
            <w:pPr>
              <w:spacing w:line="300" w:lineRule="exact"/>
              <w:jc w:val="center"/>
              <w:rPr>
                <w:rFonts w:ascii="Times New Roman" w:hAnsi="Times New Roman" w:cs="Times New Roman"/>
              </w:rPr>
            </w:pPr>
            <w:r w:rsidRPr="002248C9">
              <w:rPr>
                <w:rFonts w:ascii="Times New Roman" w:hAnsi="Times New Roman" w:cs="Times New Roman"/>
              </w:rPr>
              <w:t>3611</w:t>
            </w:r>
          </w:p>
        </w:tc>
        <w:tc>
          <w:tcPr>
            <w:tcW w:w="1276" w:type="dxa"/>
          </w:tcPr>
          <w:p w14:paraId="075A3DCA" w14:textId="208C483D" w:rsidR="0098331B" w:rsidRPr="002248C9" w:rsidRDefault="0098331B" w:rsidP="0098331B">
            <w:pPr>
              <w:spacing w:line="300" w:lineRule="exact"/>
              <w:jc w:val="center"/>
              <w:rPr>
                <w:rFonts w:ascii="Times New Roman" w:hAnsi="Times New Roman" w:cs="Times New Roman"/>
              </w:rPr>
            </w:pPr>
            <w:r w:rsidRPr="002248C9">
              <w:rPr>
                <w:rFonts w:ascii="Times New Roman" w:hAnsi="Times New Roman" w:cs="Times New Roman"/>
              </w:rPr>
              <w:t>14.01.2011.</w:t>
            </w:r>
          </w:p>
        </w:tc>
        <w:tc>
          <w:tcPr>
            <w:tcW w:w="1559" w:type="dxa"/>
          </w:tcPr>
          <w:p w14:paraId="2C013052" w14:textId="56D65403" w:rsidR="0098331B" w:rsidRPr="002248C9" w:rsidRDefault="00161EEE" w:rsidP="0098331B">
            <w:pPr>
              <w:spacing w:line="300" w:lineRule="exact"/>
              <w:jc w:val="center"/>
              <w:rPr>
                <w:rFonts w:ascii="Times New Roman" w:hAnsi="Times New Roman" w:cs="Times New Roman"/>
              </w:rPr>
            </w:pPr>
            <w:r w:rsidRPr="002248C9">
              <w:rPr>
                <w:rFonts w:ascii="Times New Roman" w:hAnsi="Times New Roman" w:cs="Times New Roman"/>
              </w:rPr>
              <w:t>9</w:t>
            </w:r>
          </w:p>
        </w:tc>
        <w:tc>
          <w:tcPr>
            <w:tcW w:w="1701" w:type="dxa"/>
          </w:tcPr>
          <w:p w14:paraId="44A78DA2" w14:textId="7DD91587" w:rsidR="0098331B" w:rsidRPr="002248C9" w:rsidRDefault="003C5FB0" w:rsidP="0098331B">
            <w:pPr>
              <w:spacing w:line="300" w:lineRule="exact"/>
              <w:jc w:val="center"/>
              <w:rPr>
                <w:rFonts w:ascii="Times New Roman" w:hAnsi="Times New Roman" w:cs="Times New Roman"/>
              </w:rPr>
            </w:pPr>
            <w:r w:rsidRPr="002248C9">
              <w:rPr>
                <w:rFonts w:ascii="Times New Roman" w:hAnsi="Times New Roman" w:cs="Times New Roman"/>
              </w:rPr>
              <w:t>11</w:t>
            </w:r>
          </w:p>
        </w:tc>
      </w:tr>
      <w:tr w:rsidR="0098331B" w:rsidRPr="002248C9" w14:paraId="57F60252" w14:textId="77777777" w:rsidTr="002248C9">
        <w:trPr>
          <w:trHeight w:val="1749"/>
        </w:trPr>
        <w:tc>
          <w:tcPr>
            <w:tcW w:w="1985" w:type="dxa"/>
            <w:tcBorders>
              <w:left w:val="single" w:sz="4" w:space="0" w:color="auto"/>
              <w:right w:val="single" w:sz="4" w:space="0" w:color="auto"/>
            </w:tcBorders>
          </w:tcPr>
          <w:p w14:paraId="551A380B" w14:textId="45063261" w:rsidR="0098331B" w:rsidRPr="002248C9" w:rsidRDefault="0098331B" w:rsidP="0098331B">
            <w:pPr>
              <w:spacing w:line="300" w:lineRule="exact"/>
              <w:rPr>
                <w:rFonts w:ascii="Times New Roman" w:hAnsi="Times New Roman" w:cs="Times New Roman"/>
              </w:rPr>
            </w:pPr>
            <w:proofErr w:type="spellStart"/>
            <w:r w:rsidRPr="002248C9">
              <w:rPr>
                <w:rFonts w:ascii="Times New Roman" w:hAnsi="Times New Roman" w:cs="Times New Roman"/>
              </w:rPr>
              <w:t>Speciālās</w:t>
            </w:r>
            <w:proofErr w:type="spellEnd"/>
            <w:r w:rsidRPr="002248C9">
              <w:rPr>
                <w:rFonts w:ascii="Times New Roman" w:hAnsi="Times New Roman" w:cs="Times New Roman"/>
              </w:rPr>
              <w:t xml:space="preserve"> </w:t>
            </w:r>
            <w:proofErr w:type="spellStart"/>
            <w:r w:rsidRPr="002248C9">
              <w:rPr>
                <w:rFonts w:ascii="Times New Roman" w:hAnsi="Times New Roman" w:cs="Times New Roman"/>
              </w:rPr>
              <w:t>pirmsskolas</w:t>
            </w:r>
            <w:proofErr w:type="spellEnd"/>
            <w:r w:rsidRPr="002248C9">
              <w:rPr>
                <w:rFonts w:ascii="Times New Roman" w:hAnsi="Times New Roman" w:cs="Times New Roman"/>
              </w:rPr>
              <w:t xml:space="preserve"> </w:t>
            </w:r>
            <w:r w:rsidRPr="002248C9">
              <w:rPr>
                <w:rFonts w:ascii="Times New Roman" w:hAnsi="Times New Roman" w:cs="Times New Roman"/>
                <w:lang w:val="lv-LV"/>
              </w:rPr>
              <w:t>izglītības programma izglītojamiem ar valodas</w:t>
            </w:r>
            <w:r w:rsidR="00070AFD" w:rsidRPr="002248C9">
              <w:rPr>
                <w:rFonts w:ascii="Times New Roman" w:hAnsi="Times New Roman" w:cs="Times New Roman"/>
                <w:lang w:val="lv-LV"/>
              </w:rPr>
              <w:t xml:space="preserve"> attīstības</w:t>
            </w:r>
            <w:r w:rsidRPr="002248C9">
              <w:rPr>
                <w:rFonts w:ascii="Times New Roman" w:hAnsi="Times New Roman" w:cs="Times New Roman"/>
                <w:lang w:val="lv-LV"/>
              </w:rPr>
              <w:t xml:space="preserve"> traucējumiem</w:t>
            </w:r>
          </w:p>
        </w:tc>
        <w:tc>
          <w:tcPr>
            <w:tcW w:w="1417" w:type="dxa"/>
            <w:tcBorders>
              <w:left w:val="single" w:sz="4" w:space="0" w:color="auto"/>
              <w:right w:val="single" w:sz="4" w:space="0" w:color="auto"/>
            </w:tcBorders>
          </w:tcPr>
          <w:p w14:paraId="69E4DAD4" w14:textId="21E06ABF" w:rsidR="0098331B" w:rsidRPr="002248C9" w:rsidRDefault="0098331B" w:rsidP="0098331B">
            <w:pPr>
              <w:spacing w:line="300" w:lineRule="exact"/>
              <w:jc w:val="center"/>
              <w:rPr>
                <w:rFonts w:ascii="Times New Roman" w:hAnsi="Times New Roman" w:cs="Times New Roman"/>
              </w:rPr>
            </w:pPr>
            <w:r w:rsidRPr="002248C9">
              <w:rPr>
                <w:rFonts w:ascii="Times New Roman" w:hAnsi="Times New Roman" w:cs="Times New Roman"/>
              </w:rPr>
              <w:t>0101</w:t>
            </w:r>
            <w:r w:rsidR="00070AFD" w:rsidRPr="002248C9">
              <w:rPr>
                <w:rFonts w:ascii="Times New Roman" w:hAnsi="Times New Roman" w:cs="Times New Roman"/>
              </w:rPr>
              <w:t xml:space="preserve"> </w:t>
            </w:r>
            <w:r w:rsidRPr="002248C9">
              <w:rPr>
                <w:rFonts w:ascii="Times New Roman" w:hAnsi="Times New Roman" w:cs="Times New Roman"/>
              </w:rPr>
              <w:t>5511</w:t>
            </w:r>
          </w:p>
        </w:tc>
        <w:tc>
          <w:tcPr>
            <w:tcW w:w="1418" w:type="dxa"/>
            <w:tcBorders>
              <w:left w:val="single" w:sz="4" w:space="0" w:color="auto"/>
            </w:tcBorders>
          </w:tcPr>
          <w:p w14:paraId="0BABF93F" w14:textId="77777777" w:rsidR="0098331B" w:rsidRPr="002248C9" w:rsidRDefault="0098331B" w:rsidP="0098331B">
            <w:pPr>
              <w:spacing w:line="300" w:lineRule="exact"/>
              <w:jc w:val="center"/>
              <w:rPr>
                <w:rFonts w:ascii="Times New Roman" w:hAnsi="Times New Roman" w:cs="Times New Roman"/>
              </w:rPr>
            </w:pPr>
          </w:p>
        </w:tc>
        <w:tc>
          <w:tcPr>
            <w:tcW w:w="1134" w:type="dxa"/>
          </w:tcPr>
          <w:p w14:paraId="5F858D86" w14:textId="4B33890D" w:rsidR="0098331B" w:rsidRPr="002248C9" w:rsidRDefault="0098331B" w:rsidP="0098331B">
            <w:pPr>
              <w:spacing w:line="300" w:lineRule="exact"/>
              <w:jc w:val="center"/>
              <w:rPr>
                <w:rFonts w:ascii="Times New Roman" w:hAnsi="Times New Roman" w:cs="Times New Roman"/>
              </w:rPr>
            </w:pPr>
            <w:r w:rsidRPr="002248C9">
              <w:rPr>
                <w:rFonts w:ascii="Times New Roman" w:hAnsi="Times New Roman" w:cs="Times New Roman"/>
              </w:rPr>
              <w:t>5733</w:t>
            </w:r>
          </w:p>
        </w:tc>
        <w:tc>
          <w:tcPr>
            <w:tcW w:w="1276" w:type="dxa"/>
          </w:tcPr>
          <w:p w14:paraId="21932AE5" w14:textId="131D8354" w:rsidR="0098331B" w:rsidRPr="002248C9" w:rsidRDefault="0098331B" w:rsidP="0098331B">
            <w:pPr>
              <w:spacing w:line="300" w:lineRule="exact"/>
              <w:jc w:val="center"/>
              <w:rPr>
                <w:rFonts w:ascii="Times New Roman" w:hAnsi="Times New Roman" w:cs="Times New Roman"/>
              </w:rPr>
            </w:pPr>
            <w:r w:rsidRPr="002248C9">
              <w:rPr>
                <w:rFonts w:ascii="Times New Roman" w:hAnsi="Times New Roman" w:cs="Times New Roman"/>
              </w:rPr>
              <w:t>28.02.2022.</w:t>
            </w:r>
          </w:p>
        </w:tc>
        <w:tc>
          <w:tcPr>
            <w:tcW w:w="1559" w:type="dxa"/>
          </w:tcPr>
          <w:p w14:paraId="25E1452C" w14:textId="3EDB711A" w:rsidR="0098331B" w:rsidRPr="002248C9" w:rsidRDefault="00161EEE" w:rsidP="0098331B">
            <w:pPr>
              <w:spacing w:line="300" w:lineRule="exact"/>
              <w:jc w:val="center"/>
              <w:rPr>
                <w:rFonts w:ascii="Times New Roman" w:hAnsi="Times New Roman" w:cs="Times New Roman"/>
              </w:rPr>
            </w:pPr>
            <w:r w:rsidRPr="002248C9">
              <w:rPr>
                <w:rFonts w:ascii="Times New Roman" w:hAnsi="Times New Roman" w:cs="Times New Roman"/>
              </w:rPr>
              <w:t>0</w:t>
            </w:r>
          </w:p>
        </w:tc>
        <w:tc>
          <w:tcPr>
            <w:tcW w:w="1701" w:type="dxa"/>
          </w:tcPr>
          <w:p w14:paraId="4E276261" w14:textId="09006294" w:rsidR="0098331B" w:rsidRPr="002248C9" w:rsidRDefault="00161EEE" w:rsidP="0098331B">
            <w:pPr>
              <w:spacing w:line="300" w:lineRule="exact"/>
              <w:jc w:val="center"/>
              <w:rPr>
                <w:rFonts w:ascii="Times New Roman" w:hAnsi="Times New Roman" w:cs="Times New Roman"/>
              </w:rPr>
            </w:pPr>
            <w:r w:rsidRPr="002248C9">
              <w:rPr>
                <w:rFonts w:ascii="Times New Roman" w:hAnsi="Times New Roman" w:cs="Times New Roman"/>
              </w:rPr>
              <w:t>0</w:t>
            </w:r>
          </w:p>
        </w:tc>
      </w:tr>
    </w:tbl>
    <w:p w14:paraId="49833C08" w14:textId="77777777" w:rsidR="00B22677" w:rsidRDefault="00B22677" w:rsidP="00B22677">
      <w:pPr>
        <w:spacing w:after="0" w:line="240" w:lineRule="auto"/>
        <w:rPr>
          <w:rFonts w:ascii="Times New Roman" w:hAnsi="Times New Roman" w:cs="Times New Roman"/>
          <w:sz w:val="24"/>
          <w:szCs w:val="24"/>
          <w:lang w:val="lv-LV"/>
        </w:rPr>
      </w:pPr>
    </w:p>
    <w:p w14:paraId="4AA2D599" w14:textId="77777777"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63E92E7D" w14:textId="08DDDBA7" w:rsidR="00B22677" w:rsidRDefault="00B22677" w:rsidP="00186EAF">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w:t>
      </w:r>
      <w:r w:rsidR="00186EAF">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r w:rsidR="00186EAF" w:rsidRPr="00186EAF">
        <w:rPr>
          <w:rFonts w:ascii="Times New Roman" w:hAnsi="Times New Roman" w:cs="Times New Roman"/>
          <w:sz w:val="24"/>
          <w:szCs w:val="24"/>
          <w:lang w:val="lv-LV"/>
        </w:rPr>
        <w:t xml:space="preserve">analizējot </w:t>
      </w:r>
      <w:r w:rsidR="007B5472">
        <w:rPr>
          <w:rFonts w:ascii="Times New Roman" w:hAnsi="Times New Roman" w:cs="Times New Roman"/>
          <w:sz w:val="24"/>
          <w:szCs w:val="24"/>
          <w:lang w:val="lv-LV"/>
        </w:rPr>
        <w:t xml:space="preserve">Ventspils pirmsskolas izglītības iestādes “Eglīte” (turpmāk tekstā- </w:t>
      </w:r>
      <w:r w:rsidR="00186EAF" w:rsidRPr="00186EAF">
        <w:rPr>
          <w:rFonts w:ascii="Times New Roman" w:hAnsi="Times New Roman" w:cs="Times New Roman"/>
          <w:sz w:val="24"/>
          <w:szCs w:val="24"/>
          <w:lang w:val="lv-LV"/>
        </w:rPr>
        <w:t>izglītības iestādes</w:t>
      </w:r>
      <w:r w:rsidR="007B5472">
        <w:rPr>
          <w:rFonts w:ascii="Times New Roman" w:hAnsi="Times New Roman" w:cs="Times New Roman"/>
          <w:sz w:val="24"/>
          <w:szCs w:val="24"/>
          <w:lang w:val="lv-LV"/>
        </w:rPr>
        <w:t>)</w:t>
      </w:r>
      <w:r w:rsidR="00186EAF" w:rsidRPr="00186EAF">
        <w:rPr>
          <w:rFonts w:ascii="Times New Roman" w:hAnsi="Times New Roman" w:cs="Times New Roman"/>
          <w:sz w:val="24"/>
          <w:szCs w:val="24"/>
          <w:lang w:val="lv-LV"/>
        </w:rPr>
        <w:t xml:space="preserve"> informāciju par izglītības iestādes maiņu dzīvesvietas maiņas rezultātā, var secināt, ka iestādē vērojama izglītojamo mācību pārtraukšana, tādēļ ka izglītojamā vecāki mainījuši dzīvesvietu</w:t>
      </w:r>
      <w:r w:rsidR="00186EAF">
        <w:rPr>
          <w:rFonts w:ascii="Times New Roman" w:hAnsi="Times New Roman" w:cs="Times New Roman"/>
          <w:sz w:val="24"/>
          <w:szCs w:val="24"/>
          <w:lang w:val="lv-LV"/>
        </w:rPr>
        <w:t>. I</w:t>
      </w:r>
      <w:r w:rsidR="00186EAF" w:rsidRPr="00186EAF">
        <w:rPr>
          <w:rFonts w:ascii="Times New Roman" w:hAnsi="Times New Roman" w:cs="Times New Roman"/>
          <w:sz w:val="24"/>
          <w:szCs w:val="24"/>
          <w:lang w:val="lv-LV"/>
        </w:rPr>
        <w:t>egūtā informācija liecina, ka dzīvesvietas maiņas rezultātā mācības pārtraukuši 7 izglītojamie (</w:t>
      </w:r>
      <w:r w:rsidR="00186EAF">
        <w:rPr>
          <w:rFonts w:ascii="Times New Roman" w:hAnsi="Times New Roman" w:cs="Times New Roman"/>
          <w:sz w:val="24"/>
          <w:szCs w:val="24"/>
          <w:lang w:val="lv-LV"/>
        </w:rPr>
        <w:t>5</w:t>
      </w:r>
      <w:r w:rsidR="00186EAF" w:rsidRPr="00186EAF">
        <w:rPr>
          <w:rFonts w:ascii="Times New Roman" w:hAnsi="Times New Roman" w:cs="Times New Roman"/>
          <w:sz w:val="24"/>
          <w:szCs w:val="24"/>
          <w:lang w:val="lv-LV"/>
        </w:rPr>
        <w:t xml:space="preserve"> izglītojamie izceļojuši no valsts, </w:t>
      </w:r>
      <w:r w:rsidR="00740D63">
        <w:rPr>
          <w:rFonts w:ascii="Times New Roman" w:hAnsi="Times New Roman" w:cs="Times New Roman"/>
          <w:sz w:val="24"/>
          <w:szCs w:val="24"/>
          <w:lang w:val="lv-LV"/>
        </w:rPr>
        <w:t>1</w:t>
      </w:r>
      <w:r w:rsidR="00186EAF" w:rsidRPr="00186EAF">
        <w:rPr>
          <w:rFonts w:ascii="Times New Roman" w:hAnsi="Times New Roman" w:cs="Times New Roman"/>
          <w:sz w:val="24"/>
          <w:szCs w:val="24"/>
          <w:lang w:val="lv-LV"/>
        </w:rPr>
        <w:t xml:space="preserve"> izglītojam</w:t>
      </w:r>
      <w:r w:rsidR="00740D63">
        <w:rPr>
          <w:rFonts w:ascii="Times New Roman" w:hAnsi="Times New Roman" w:cs="Times New Roman"/>
          <w:sz w:val="24"/>
          <w:szCs w:val="24"/>
          <w:lang w:val="lv-LV"/>
        </w:rPr>
        <w:t>ais</w:t>
      </w:r>
      <w:r w:rsidR="00186EAF" w:rsidRPr="00186EAF">
        <w:rPr>
          <w:rFonts w:ascii="Times New Roman" w:hAnsi="Times New Roman" w:cs="Times New Roman"/>
          <w:sz w:val="24"/>
          <w:szCs w:val="24"/>
          <w:lang w:val="lv-LV"/>
        </w:rPr>
        <w:t xml:space="preserve"> mainīj</w:t>
      </w:r>
      <w:r w:rsidR="00740D63">
        <w:rPr>
          <w:rFonts w:ascii="Times New Roman" w:hAnsi="Times New Roman" w:cs="Times New Roman"/>
          <w:sz w:val="24"/>
          <w:szCs w:val="24"/>
          <w:lang w:val="lv-LV"/>
        </w:rPr>
        <w:t>is</w:t>
      </w:r>
      <w:r w:rsidR="00186EAF" w:rsidRPr="00186EAF">
        <w:rPr>
          <w:rFonts w:ascii="Times New Roman" w:hAnsi="Times New Roman" w:cs="Times New Roman"/>
          <w:sz w:val="24"/>
          <w:szCs w:val="24"/>
          <w:lang w:val="lv-LV"/>
        </w:rPr>
        <w:t xml:space="preserve"> dzīvesvietu uz citu pašvaldību, </w:t>
      </w:r>
      <w:r w:rsidR="00740D63">
        <w:rPr>
          <w:rFonts w:ascii="Times New Roman" w:hAnsi="Times New Roman" w:cs="Times New Roman"/>
          <w:sz w:val="24"/>
          <w:szCs w:val="24"/>
          <w:lang w:val="lv-LV"/>
        </w:rPr>
        <w:t>1</w:t>
      </w:r>
      <w:r w:rsidR="00186EAF" w:rsidRPr="00186EAF">
        <w:rPr>
          <w:rFonts w:ascii="Times New Roman" w:hAnsi="Times New Roman" w:cs="Times New Roman"/>
          <w:sz w:val="24"/>
          <w:szCs w:val="24"/>
          <w:lang w:val="lv-LV"/>
        </w:rPr>
        <w:t xml:space="preserve"> </w:t>
      </w:r>
      <w:r w:rsidR="007B5472" w:rsidRPr="00186EAF">
        <w:rPr>
          <w:rFonts w:ascii="Times New Roman" w:hAnsi="Times New Roman" w:cs="Times New Roman"/>
          <w:sz w:val="24"/>
          <w:szCs w:val="24"/>
          <w:lang w:val="lv-LV"/>
        </w:rPr>
        <w:t>izglītojama</w:t>
      </w:r>
      <w:r w:rsidR="007B5472">
        <w:rPr>
          <w:rFonts w:ascii="Times New Roman" w:hAnsi="Times New Roman" w:cs="Times New Roman"/>
          <w:sz w:val="24"/>
          <w:szCs w:val="24"/>
          <w:lang w:val="lv-LV"/>
        </w:rPr>
        <w:t>is</w:t>
      </w:r>
      <w:r w:rsidR="00740D63">
        <w:rPr>
          <w:rFonts w:ascii="Times New Roman" w:hAnsi="Times New Roman" w:cs="Times New Roman"/>
          <w:sz w:val="24"/>
          <w:szCs w:val="24"/>
          <w:lang w:val="lv-LV"/>
        </w:rPr>
        <w:t xml:space="preserve"> </w:t>
      </w:r>
      <w:r w:rsidR="00186EAF" w:rsidRPr="00186EAF">
        <w:rPr>
          <w:rFonts w:ascii="Times New Roman" w:hAnsi="Times New Roman" w:cs="Times New Roman"/>
          <w:sz w:val="24"/>
          <w:szCs w:val="24"/>
          <w:lang w:val="lv-LV"/>
        </w:rPr>
        <w:t>mainīj</w:t>
      </w:r>
      <w:r w:rsidR="00740D63">
        <w:rPr>
          <w:rFonts w:ascii="Times New Roman" w:hAnsi="Times New Roman" w:cs="Times New Roman"/>
          <w:sz w:val="24"/>
          <w:szCs w:val="24"/>
          <w:lang w:val="lv-LV"/>
        </w:rPr>
        <w:t>is</w:t>
      </w:r>
      <w:r w:rsidR="00186EAF" w:rsidRPr="00186EAF">
        <w:rPr>
          <w:rFonts w:ascii="Times New Roman" w:hAnsi="Times New Roman" w:cs="Times New Roman"/>
          <w:sz w:val="24"/>
          <w:szCs w:val="24"/>
          <w:lang w:val="lv-LV"/>
        </w:rPr>
        <w:t xml:space="preserve"> dzīvesvietu pašvaldības robežās);</w:t>
      </w:r>
    </w:p>
    <w:p w14:paraId="03A95E6F" w14:textId="70262A6D" w:rsidR="00B22677"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202</w:t>
      </w:r>
      <w:r w:rsidR="00070AFD">
        <w:rPr>
          <w:rFonts w:ascii="Times New Roman" w:hAnsi="Times New Roman" w:cs="Times New Roman"/>
          <w:sz w:val="24"/>
          <w:szCs w:val="24"/>
          <w:lang w:val="lv-LV"/>
        </w:rPr>
        <w:t>3</w:t>
      </w:r>
      <w:r>
        <w:rPr>
          <w:rFonts w:ascii="Times New Roman" w:hAnsi="Times New Roman" w:cs="Times New Roman"/>
          <w:sz w:val="24"/>
          <w:szCs w:val="24"/>
          <w:lang w:val="lv-LV"/>
        </w:rPr>
        <w:t>./202</w:t>
      </w:r>
      <w:r w:rsidR="00070AFD">
        <w:rPr>
          <w:rFonts w:ascii="Times New Roman" w:hAnsi="Times New Roman" w:cs="Times New Roman"/>
          <w:sz w:val="24"/>
          <w:szCs w:val="24"/>
          <w:lang w:val="lv-LV"/>
        </w:rPr>
        <w:t>4</w:t>
      </w:r>
      <w:r>
        <w:rPr>
          <w:rFonts w:ascii="Times New Roman" w:hAnsi="Times New Roman" w:cs="Times New Roman"/>
          <w:sz w:val="24"/>
          <w:szCs w:val="24"/>
          <w:lang w:val="lv-LV"/>
        </w:rPr>
        <w:t>. mācību gad</w:t>
      </w:r>
      <w:r w:rsidR="00740D63">
        <w:rPr>
          <w:rFonts w:ascii="Times New Roman" w:hAnsi="Times New Roman" w:cs="Times New Roman"/>
          <w:sz w:val="24"/>
          <w:szCs w:val="24"/>
          <w:lang w:val="lv-LV"/>
        </w:rPr>
        <w:t>ā</w:t>
      </w:r>
      <w:r>
        <w:rPr>
          <w:rFonts w:ascii="Times New Roman" w:hAnsi="Times New Roman" w:cs="Times New Roman"/>
          <w:sz w:val="24"/>
          <w:szCs w:val="24"/>
          <w:lang w:val="lv-LV"/>
        </w:rPr>
        <w:t xml:space="preserve"> laikā</w:t>
      </w:r>
      <w:r w:rsidR="00740D63">
        <w:rPr>
          <w:rFonts w:ascii="Times New Roman" w:hAnsi="Times New Roman" w:cs="Times New Roman"/>
          <w:sz w:val="24"/>
          <w:szCs w:val="24"/>
          <w:lang w:val="lv-LV"/>
        </w:rPr>
        <w:t xml:space="preserve"> izteikuši 5 izglītojamie.</w:t>
      </w:r>
    </w:p>
    <w:p w14:paraId="139886D1" w14:textId="77777777" w:rsidR="00B22677" w:rsidRPr="0055362A"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(cik daudzi izglītojamie izglītības iestādē, iestādes maiņas iemesls).</w:t>
      </w:r>
    </w:p>
    <w:p w14:paraId="6660E888" w14:textId="15F3CCAB" w:rsidR="00B22677" w:rsidRPr="004860C2" w:rsidRDefault="004860C2" w:rsidP="004860C2">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7D55E7C1" w14:textId="77777777"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Pr="00276381">
        <w:rPr>
          <w:rFonts w:ascii="Times New Roman" w:hAnsi="Times New Roman" w:cs="Times New Roman"/>
          <w:sz w:val="24"/>
          <w:szCs w:val="24"/>
          <w:lang w:val="lv-LV"/>
        </w:rPr>
        <w:t xml:space="preserve">Pedagogu ilgstošās vakances un atbalsta personāla nodrošinājums </w:t>
      </w:r>
    </w:p>
    <w:p w14:paraId="63A8DC69" w14:textId="77777777" w:rsidR="00B22677" w:rsidRPr="00276381"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B22677" w:rsidRPr="00733D05" w14:paraId="4AA36400" w14:textId="77777777" w:rsidTr="00F00B76">
        <w:tc>
          <w:tcPr>
            <w:tcW w:w="993" w:type="dxa"/>
          </w:tcPr>
          <w:p w14:paraId="601C8760" w14:textId="77777777" w:rsidR="00B22677" w:rsidRPr="00636C79" w:rsidRDefault="00B22677" w:rsidP="00F00B7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418268E8" w14:textId="77777777" w:rsidR="00B22677" w:rsidRPr="00636C79" w:rsidRDefault="00B22677" w:rsidP="00F00B7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42FF6FDC" w14:textId="77777777" w:rsidR="00B22677" w:rsidRPr="00636C79" w:rsidRDefault="00B22677" w:rsidP="00F00B7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5C73341F" w14:textId="77777777" w:rsidR="00B22677" w:rsidRPr="00636C79" w:rsidRDefault="00B22677" w:rsidP="00F00B7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22677" w:rsidRPr="00741686" w14:paraId="3C2358D8" w14:textId="77777777" w:rsidTr="00F00B76">
        <w:tc>
          <w:tcPr>
            <w:tcW w:w="993" w:type="dxa"/>
          </w:tcPr>
          <w:p w14:paraId="79402C90" w14:textId="77777777" w:rsidR="00B22677" w:rsidRPr="00636C79" w:rsidRDefault="00B22677" w:rsidP="00B22677">
            <w:pPr>
              <w:pStyle w:val="ListParagraph"/>
              <w:numPr>
                <w:ilvl w:val="0"/>
                <w:numId w:val="18"/>
              </w:numPr>
              <w:rPr>
                <w:rFonts w:ascii="Times New Roman" w:hAnsi="Times New Roman" w:cs="Times New Roman"/>
                <w:sz w:val="24"/>
                <w:szCs w:val="24"/>
                <w:lang w:val="lv-LV"/>
              </w:rPr>
            </w:pPr>
          </w:p>
        </w:tc>
        <w:tc>
          <w:tcPr>
            <w:tcW w:w="4075" w:type="dxa"/>
          </w:tcPr>
          <w:p w14:paraId="2DFA84FA" w14:textId="3215F706" w:rsidR="00B22677" w:rsidRPr="00636C79" w:rsidRDefault="00B22677" w:rsidP="0060464E">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60464E">
              <w:rPr>
                <w:rFonts w:ascii="Times New Roman" w:hAnsi="Times New Roman" w:cs="Times New Roman"/>
                <w:sz w:val="24"/>
                <w:szCs w:val="24"/>
                <w:lang w:val="lv-LV"/>
              </w:rPr>
              <w:t>3</w:t>
            </w:r>
            <w:r w:rsidRPr="00636C79">
              <w:rPr>
                <w:rFonts w:ascii="Times New Roman" w:hAnsi="Times New Roman" w:cs="Times New Roman"/>
                <w:sz w:val="24"/>
                <w:szCs w:val="24"/>
                <w:lang w:val="lv-LV"/>
              </w:rPr>
              <w:t>./202</w:t>
            </w:r>
            <w:r w:rsidR="0060464E">
              <w:rPr>
                <w:rFonts w:ascii="Times New Roman" w:hAnsi="Times New Roman" w:cs="Times New Roman"/>
                <w:sz w:val="24"/>
                <w:szCs w:val="24"/>
                <w:lang w:val="lv-LV"/>
              </w:rPr>
              <w:t>4</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w:t>
            </w:r>
            <w:r w:rsidR="0060464E">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g.</w:t>
            </w:r>
            <w:r>
              <w:rPr>
                <w:rFonts w:ascii="Times New Roman" w:hAnsi="Times New Roman" w:cs="Times New Roman"/>
                <w:sz w:val="24"/>
                <w:szCs w:val="24"/>
                <w:lang w:val="lv-LV"/>
              </w:rPr>
              <w:t xml:space="preserve"> (līdz 31.05.202</w:t>
            </w:r>
            <w:r w:rsidR="0060464E">
              <w:rPr>
                <w:rFonts w:ascii="Times New Roman" w:hAnsi="Times New Roman" w:cs="Times New Roman"/>
                <w:sz w:val="24"/>
                <w:szCs w:val="24"/>
                <w:lang w:val="lv-LV"/>
              </w:rPr>
              <w:t>4</w:t>
            </w:r>
            <w:r>
              <w:rPr>
                <w:rFonts w:ascii="Times New Roman" w:hAnsi="Times New Roman" w:cs="Times New Roman"/>
                <w:sz w:val="24"/>
                <w:szCs w:val="24"/>
                <w:lang w:val="lv-LV"/>
              </w:rPr>
              <w:t>.)</w:t>
            </w:r>
          </w:p>
        </w:tc>
        <w:tc>
          <w:tcPr>
            <w:tcW w:w="1959" w:type="dxa"/>
          </w:tcPr>
          <w:p w14:paraId="7ECC3D9D" w14:textId="3136CB9B" w:rsidR="00B22677" w:rsidRPr="00636C79" w:rsidRDefault="004860C2" w:rsidP="00F00B7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nav</w:t>
            </w:r>
          </w:p>
        </w:tc>
        <w:tc>
          <w:tcPr>
            <w:tcW w:w="3038" w:type="dxa"/>
          </w:tcPr>
          <w:p w14:paraId="7C64A538" w14:textId="717E8E71" w:rsidR="00B22677" w:rsidRPr="00636C79" w:rsidRDefault="004860C2" w:rsidP="00F00B7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nav</w:t>
            </w:r>
          </w:p>
        </w:tc>
      </w:tr>
      <w:tr w:rsidR="00B22677" w:rsidRPr="00733D05" w14:paraId="26414EDE" w14:textId="77777777" w:rsidTr="00F00B76">
        <w:tc>
          <w:tcPr>
            <w:tcW w:w="993" w:type="dxa"/>
          </w:tcPr>
          <w:p w14:paraId="331427EB" w14:textId="77777777" w:rsidR="00B22677" w:rsidRPr="00636C79" w:rsidRDefault="00B22677" w:rsidP="00B22677">
            <w:pPr>
              <w:pStyle w:val="ListParagraph"/>
              <w:numPr>
                <w:ilvl w:val="0"/>
                <w:numId w:val="18"/>
              </w:numPr>
              <w:rPr>
                <w:rFonts w:ascii="Times New Roman" w:hAnsi="Times New Roman" w:cs="Times New Roman"/>
                <w:sz w:val="24"/>
                <w:szCs w:val="24"/>
                <w:lang w:val="lv-LV"/>
              </w:rPr>
            </w:pPr>
          </w:p>
        </w:tc>
        <w:tc>
          <w:tcPr>
            <w:tcW w:w="4075" w:type="dxa"/>
          </w:tcPr>
          <w:p w14:paraId="274C26DB" w14:textId="7DA3CC0F" w:rsidR="00B22677" w:rsidRPr="00636C79" w:rsidRDefault="00B22677" w:rsidP="0060464E">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sidR="0060464E">
              <w:rPr>
                <w:rFonts w:ascii="Times New Roman" w:hAnsi="Times New Roman" w:cs="Times New Roman"/>
                <w:sz w:val="24"/>
                <w:szCs w:val="24"/>
                <w:lang w:val="lv-LV"/>
              </w:rPr>
              <w:t>3</w:t>
            </w:r>
            <w:r w:rsidRPr="00636C79">
              <w:rPr>
                <w:rFonts w:ascii="Times New Roman" w:hAnsi="Times New Roman" w:cs="Times New Roman"/>
                <w:sz w:val="24"/>
                <w:szCs w:val="24"/>
                <w:lang w:val="lv-LV"/>
              </w:rPr>
              <w:t>./202</w:t>
            </w:r>
            <w:r w:rsidR="0060464E">
              <w:rPr>
                <w:rFonts w:ascii="Times New Roman" w:hAnsi="Times New Roman" w:cs="Times New Roman"/>
                <w:sz w:val="24"/>
                <w:szCs w:val="24"/>
                <w:lang w:val="lv-LV"/>
              </w:rPr>
              <w:t>4</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w:t>
            </w:r>
            <w:r w:rsidR="0060464E">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g.</w:t>
            </w:r>
            <w:r>
              <w:rPr>
                <w:rFonts w:ascii="Times New Roman" w:hAnsi="Times New Roman" w:cs="Times New Roman"/>
                <w:sz w:val="24"/>
                <w:szCs w:val="24"/>
                <w:lang w:val="lv-LV"/>
              </w:rPr>
              <w:t xml:space="preserve"> (līdz 31.05.202</w:t>
            </w:r>
            <w:r w:rsidR="0060464E">
              <w:rPr>
                <w:rFonts w:ascii="Times New Roman" w:hAnsi="Times New Roman" w:cs="Times New Roman"/>
                <w:sz w:val="24"/>
                <w:szCs w:val="24"/>
                <w:lang w:val="lv-LV"/>
              </w:rPr>
              <w:t>4</w:t>
            </w:r>
            <w:r>
              <w:rPr>
                <w:rFonts w:ascii="Times New Roman" w:hAnsi="Times New Roman" w:cs="Times New Roman"/>
                <w:sz w:val="24"/>
                <w:szCs w:val="24"/>
                <w:lang w:val="lv-LV"/>
              </w:rPr>
              <w:t>.)</w:t>
            </w:r>
          </w:p>
        </w:tc>
        <w:tc>
          <w:tcPr>
            <w:tcW w:w="1959" w:type="dxa"/>
          </w:tcPr>
          <w:p w14:paraId="2F7B7A26" w14:textId="03665724" w:rsidR="00B22677" w:rsidRPr="00636C79" w:rsidRDefault="00740D63" w:rsidP="00F00B7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6</w:t>
            </w:r>
          </w:p>
        </w:tc>
        <w:tc>
          <w:tcPr>
            <w:tcW w:w="3038" w:type="dxa"/>
          </w:tcPr>
          <w:p w14:paraId="42CA82AC" w14:textId="77777777" w:rsidR="00B22677" w:rsidRDefault="00363916" w:rsidP="00F00B7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3 skolotāji logopēdi</w:t>
            </w:r>
          </w:p>
          <w:p w14:paraId="59916494" w14:textId="77777777" w:rsidR="00186EAF" w:rsidRDefault="00186EAF" w:rsidP="00F00B7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2 speciālās izglītības skolotāji</w:t>
            </w:r>
          </w:p>
          <w:p w14:paraId="2F09CE6F" w14:textId="4539B99C" w:rsidR="00186EAF" w:rsidRPr="00636C79" w:rsidRDefault="00186EAF" w:rsidP="00F00B7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 medicīnas māsa</w:t>
            </w:r>
          </w:p>
        </w:tc>
      </w:tr>
    </w:tbl>
    <w:p w14:paraId="4F1C793C"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1D2692ED" w14:textId="77777777" w:rsidR="00B22677" w:rsidRPr="00B22677" w:rsidRDefault="00B22677" w:rsidP="00B22677">
      <w:pPr>
        <w:spacing w:after="0" w:line="240" w:lineRule="auto"/>
        <w:ind w:left="360"/>
        <w:jc w:val="center"/>
        <w:rPr>
          <w:rFonts w:ascii="Times New Roman" w:hAnsi="Times New Roman" w:cs="Times New Roman"/>
          <w:b/>
          <w:bCs/>
          <w:sz w:val="24"/>
          <w:szCs w:val="24"/>
          <w:lang w:val="lv-LV"/>
        </w:rPr>
      </w:pPr>
    </w:p>
    <w:p w14:paraId="327B6C9F" w14:textId="1263E3CB" w:rsidR="00B22677" w:rsidRPr="00B22677" w:rsidRDefault="00B22677" w:rsidP="00B22677">
      <w:pPr>
        <w:pStyle w:val="ListParagraph"/>
        <w:numPr>
          <w:ilvl w:val="0"/>
          <w:numId w:val="17"/>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4402DEA9" w14:textId="77777777" w:rsidR="00B22677" w:rsidRPr="00446618" w:rsidRDefault="00B22677" w:rsidP="00B22677">
      <w:pPr>
        <w:spacing w:after="0" w:line="240" w:lineRule="auto"/>
        <w:ind w:left="360"/>
        <w:rPr>
          <w:rFonts w:ascii="Times New Roman" w:hAnsi="Times New Roman" w:cs="Times New Roman"/>
          <w:b/>
          <w:bCs/>
          <w:sz w:val="24"/>
          <w:szCs w:val="24"/>
          <w:lang w:val="lv-LV"/>
        </w:rPr>
      </w:pPr>
    </w:p>
    <w:p w14:paraId="3D24DD80" w14:textId="40548212" w:rsidR="00B22677" w:rsidRPr="004860C2" w:rsidRDefault="00B22677" w:rsidP="00DB5D33">
      <w:pPr>
        <w:pStyle w:val="ListParagraph"/>
        <w:numPr>
          <w:ilvl w:val="1"/>
          <w:numId w:val="17"/>
        </w:numPr>
        <w:spacing w:after="0" w:line="240" w:lineRule="auto"/>
        <w:ind w:left="426" w:right="-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860C2">
        <w:rPr>
          <w:rFonts w:ascii="Times New Roman" w:hAnsi="Times New Roman" w:cs="Times New Roman"/>
          <w:sz w:val="24"/>
          <w:szCs w:val="24"/>
          <w:lang w:val="lv-LV"/>
        </w:rPr>
        <w:t xml:space="preserve">Izglītības iestādes misija – </w:t>
      </w:r>
      <w:r w:rsidR="00363916" w:rsidRPr="004860C2">
        <w:rPr>
          <w:rFonts w:ascii="Times New Roman" w:hAnsi="Times New Roman" w:cs="Times New Roman"/>
          <w:sz w:val="24"/>
          <w:szCs w:val="24"/>
          <w:lang w:val="lv-LV"/>
        </w:rPr>
        <w:t>mūsdienīga izglītība</w:t>
      </w:r>
      <w:r w:rsidR="00740D63" w:rsidRPr="004860C2">
        <w:rPr>
          <w:rFonts w:ascii="Times New Roman" w:hAnsi="Times New Roman" w:cs="Times New Roman"/>
          <w:sz w:val="24"/>
          <w:szCs w:val="24"/>
          <w:lang w:val="lv-LV"/>
        </w:rPr>
        <w:t>s iestāde, tehniski nodrošināta</w:t>
      </w:r>
      <w:r w:rsidR="00363916" w:rsidRPr="004860C2">
        <w:rPr>
          <w:rFonts w:ascii="Times New Roman" w:hAnsi="Times New Roman" w:cs="Times New Roman"/>
          <w:sz w:val="24"/>
          <w:szCs w:val="24"/>
          <w:lang w:val="lv-LV"/>
        </w:rPr>
        <w:t xml:space="preserve">, inovatīvi radoša izglītības pārmaiņu procesiem, izglītojamo, vecāku un sabiedrības interesēs. </w:t>
      </w:r>
    </w:p>
    <w:p w14:paraId="4A5244C0" w14:textId="3ECD205F" w:rsidR="00B22677" w:rsidRPr="004860C2" w:rsidRDefault="00B22677" w:rsidP="00DB5D33">
      <w:pPr>
        <w:pStyle w:val="ListParagraph"/>
        <w:numPr>
          <w:ilvl w:val="1"/>
          <w:numId w:val="17"/>
        </w:numPr>
        <w:spacing w:after="0" w:line="240" w:lineRule="auto"/>
        <w:ind w:left="426" w:right="-7"/>
        <w:jc w:val="both"/>
        <w:rPr>
          <w:rFonts w:ascii="Times New Roman" w:hAnsi="Times New Roman" w:cs="Times New Roman"/>
          <w:sz w:val="24"/>
          <w:szCs w:val="24"/>
          <w:lang w:val="lv-LV"/>
        </w:rPr>
      </w:pPr>
      <w:r w:rsidRPr="004860C2">
        <w:rPr>
          <w:rFonts w:ascii="Times New Roman" w:hAnsi="Times New Roman" w:cs="Times New Roman"/>
          <w:sz w:val="24"/>
          <w:szCs w:val="24"/>
          <w:lang w:val="lv-LV"/>
        </w:rPr>
        <w:t xml:space="preserve"> Izglītības iestādes vīzija  par izglītojamo – </w:t>
      </w:r>
      <w:r w:rsidR="0001365B" w:rsidRPr="004860C2">
        <w:rPr>
          <w:rFonts w:ascii="Times New Roman" w:hAnsi="Times New Roman" w:cs="Times New Roman"/>
          <w:sz w:val="24"/>
          <w:szCs w:val="24"/>
          <w:lang w:val="lv-LV"/>
        </w:rPr>
        <w:t xml:space="preserve">sabiedrībai atvērta, konkurētspējīga mūsdienīga pirmsskolas izglītības iestāde, ieinteresēta un atsaucīga izglītības pārmaiņām, nodrošinot katra izglītojamā pamatvajadzības vispusīgai attīstībai un gatavībai turpināt apgūt pamatizglītību. </w:t>
      </w:r>
    </w:p>
    <w:p w14:paraId="02F66D0F" w14:textId="77777777" w:rsidR="0001365B" w:rsidRPr="004860C2" w:rsidRDefault="00B22677" w:rsidP="00DB5D33">
      <w:pPr>
        <w:pStyle w:val="ListParagraph"/>
        <w:numPr>
          <w:ilvl w:val="1"/>
          <w:numId w:val="17"/>
        </w:numPr>
        <w:spacing w:after="0" w:line="240" w:lineRule="auto"/>
        <w:ind w:left="426" w:right="-7"/>
        <w:jc w:val="both"/>
        <w:rPr>
          <w:rFonts w:ascii="Times New Roman" w:hAnsi="Times New Roman" w:cs="Times New Roman"/>
          <w:sz w:val="24"/>
          <w:szCs w:val="24"/>
          <w:lang w:val="lv-LV"/>
        </w:rPr>
      </w:pPr>
      <w:r w:rsidRPr="004860C2">
        <w:rPr>
          <w:rFonts w:ascii="Times New Roman" w:hAnsi="Times New Roman" w:cs="Times New Roman"/>
          <w:sz w:val="24"/>
          <w:szCs w:val="24"/>
          <w:lang w:val="lv-LV"/>
        </w:rPr>
        <w:t xml:space="preserve"> Izglītības iestādes vērtības </w:t>
      </w:r>
      <w:proofErr w:type="spellStart"/>
      <w:r w:rsidRPr="004860C2">
        <w:rPr>
          <w:rFonts w:ascii="Times New Roman" w:hAnsi="Times New Roman" w:cs="Times New Roman"/>
          <w:sz w:val="24"/>
          <w:szCs w:val="24"/>
          <w:lang w:val="lv-LV"/>
        </w:rPr>
        <w:t>cilvēkcentrētā</w:t>
      </w:r>
      <w:proofErr w:type="spellEnd"/>
      <w:r w:rsidRPr="004860C2">
        <w:rPr>
          <w:rFonts w:ascii="Times New Roman" w:hAnsi="Times New Roman" w:cs="Times New Roman"/>
          <w:sz w:val="24"/>
          <w:szCs w:val="24"/>
          <w:lang w:val="lv-LV"/>
        </w:rPr>
        <w:t xml:space="preserve"> veidā – </w:t>
      </w:r>
      <w:r w:rsidR="0001365B" w:rsidRPr="004860C2">
        <w:rPr>
          <w:rFonts w:ascii="Times New Roman" w:hAnsi="Times New Roman" w:cs="Times New Roman"/>
          <w:sz w:val="24"/>
          <w:szCs w:val="24"/>
          <w:lang w:val="lv-LV"/>
        </w:rPr>
        <w:t>uz savstarpēju cieņu balstīta izaugsme un sadarbība.</w:t>
      </w:r>
    </w:p>
    <w:p w14:paraId="51245E01" w14:textId="77777777" w:rsidR="00B22677" w:rsidRPr="0001365B" w:rsidRDefault="00B22677" w:rsidP="0001365B">
      <w:pPr>
        <w:spacing w:after="0" w:line="240" w:lineRule="auto"/>
        <w:ind w:left="66"/>
        <w:rPr>
          <w:rFonts w:ascii="Times New Roman" w:hAnsi="Times New Roman" w:cs="Times New Roman"/>
          <w:sz w:val="24"/>
          <w:szCs w:val="24"/>
          <w:lang w:val="lv-LV"/>
        </w:rPr>
      </w:pPr>
    </w:p>
    <w:p w14:paraId="7B37278C" w14:textId="6EF895D9" w:rsidR="00B22677"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202</w:t>
      </w:r>
      <w:r w:rsidR="0089262F">
        <w:rPr>
          <w:rFonts w:ascii="Times New Roman" w:hAnsi="Times New Roman" w:cs="Times New Roman"/>
          <w:sz w:val="24"/>
          <w:szCs w:val="24"/>
          <w:lang w:val="lv-LV"/>
        </w:rPr>
        <w:t>3</w:t>
      </w:r>
      <w:r>
        <w:rPr>
          <w:rFonts w:ascii="Times New Roman" w:hAnsi="Times New Roman" w:cs="Times New Roman"/>
          <w:sz w:val="24"/>
          <w:szCs w:val="24"/>
          <w:lang w:val="lv-LV"/>
        </w:rPr>
        <w:t>./202</w:t>
      </w:r>
      <w:r w:rsidR="0089262F">
        <w:rPr>
          <w:rFonts w:ascii="Times New Roman" w:hAnsi="Times New Roman" w:cs="Times New Roman"/>
          <w:sz w:val="24"/>
          <w:szCs w:val="24"/>
          <w:lang w:val="lv-LV"/>
        </w:rPr>
        <w:t>4</w:t>
      </w:r>
      <w:r>
        <w:rPr>
          <w:rFonts w:ascii="Times New Roman" w:hAnsi="Times New Roman" w:cs="Times New Roman"/>
          <w:sz w:val="24"/>
          <w:szCs w:val="24"/>
          <w:lang w:val="lv-LV"/>
        </w:rPr>
        <w:t xml:space="preserve">. mācību gada </w:t>
      </w:r>
      <w:r w:rsidRPr="005B099B">
        <w:rPr>
          <w:rFonts w:ascii="Times New Roman" w:hAnsi="Times New Roman" w:cs="Times New Roman"/>
          <w:sz w:val="24"/>
          <w:szCs w:val="24"/>
          <w:lang w:val="lv-LV"/>
        </w:rPr>
        <w:t>darba prioritātes</w:t>
      </w:r>
      <w:r w:rsidR="001E02D5">
        <w:rPr>
          <w:rStyle w:val="FootnoteReference"/>
          <w:rFonts w:ascii="Times New Roman" w:hAnsi="Times New Roman" w:cs="Times New Roman"/>
          <w:sz w:val="24"/>
          <w:szCs w:val="24"/>
          <w:lang w:val="lv-LV"/>
        </w:rPr>
        <w:footnoteReference w:id="1"/>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p w14:paraId="0DF5283D"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9067" w:type="dxa"/>
        <w:tblInd w:w="426" w:type="dxa"/>
        <w:tblLook w:val="04A0" w:firstRow="1" w:lastRow="0" w:firstColumn="1" w:lastColumn="0" w:noHBand="0" w:noVBand="1"/>
      </w:tblPr>
      <w:tblGrid>
        <w:gridCol w:w="2263"/>
        <w:gridCol w:w="3520"/>
        <w:gridCol w:w="3284"/>
      </w:tblGrid>
      <w:tr w:rsidR="00B22677" w:rsidRPr="002248C9" w14:paraId="3201378A" w14:textId="77777777" w:rsidTr="00201BBD">
        <w:tc>
          <w:tcPr>
            <w:tcW w:w="2263" w:type="dxa"/>
          </w:tcPr>
          <w:p w14:paraId="111561BD" w14:textId="77777777" w:rsidR="00B22677" w:rsidRPr="002248C9" w:rsidRDefault="00B22677" w:rsidP="00F00B76">
            <w:pPr>
              <w:pStyle w:val="ListParagraph"/>
              <w:ind w:left="0"/>
              <w:jc w:val="center"/>
              <w:rPr>
                <w:rFonts w:ascii="Times New Roman" w:hAnsi="Times New Roman" w:cs="Times New Roman"/>
                <w:sz w:val="24"/>
                <w:szCs w:val="24"/>
                <w:lang w:val="lv-LV"/>
              </w:rPr>
            </w:pPr>
            <w:r w:rsidRPr="002248C9">
              <w:rPr>
                <w:rFonts w:ascii="Times New Roman" w:hAnsi="Times New Roman" w:cs="Times New Roman"/>
                <w:sz w:val="24"/>
                <w:szCs w:val="24"/>
                <w:lang w:val="lv-LV"/>
              </w:rPr>
              <w:t>Prioritāte</w:t>
            </w:r>
          </w:p>
        </w:tc>
        <w:tc>
          <w:tcPr>
            <w:tcW w:w="3520" w:type="dxa"/>
          </w:tcPr>
          <w:p w14:paraId="7C533E43" w14:textId="77777777" w:rsidR="00B22677" w:rsidRPr="002248C9" w:rsidRDefault="00B22677" w:rsidP="00F00B76">
            <w:pPr>
              <w:pStyle w:val="ListParagraph"/>
              <w:ind w:left="0"/>
              <w:jc w:val="center"/>
              <w:rPr>
                <w:rFonts w:ascii="Times New Roman" w:hAnsi="Times New Roman" w:cs="Times New Roman"/>
                <w:sz w:val="24"/>
                <w:szCs w:val="24"/>
                <w:lang w:val="lv-LV"/>
              </w:rPr>
            </w:pPr>
            <w:r w:rsidRPr="002248C9">
              <w:rPr>
                <w:rFonts w:ascii="Times New Roman" w:hAnsi="Times New Roman" w:cs="Times New Roman"/>
                <w:sz w:val="24"/>
                <w:szCs w:val="24"/>
                <w:lang w:val="lv-LV"/>
              </w:rPr>
              <w:t>Sasniedzamie rezultāti kvantitatīvi un kvalitatīvi</w:t>
            </w:r>
          </w:p>
        </w:tc>
        <w:tc>
          <w:tcPr>
            <w:tcW w:w="3284" w:type="dxa"/>
          </w:tcPr>
          <w:p w14:paraId="20888FCC" w14:textId="77777777" w:rsidR="00B22677" w:rsidRPr="002248C9" w:rsidRDefault="00B22677" w:rsidP="00F00B76">
            <w:pPr>
              <w:pStyle w:val="ListParagraph"/>
              <w:ind w:left="0"/>
              <w:jc w:val="center"/>
              <w:rPr>
                <w:rFonts w:ascii="Times New Roman" w:hAnsi="Times New Roman" w:cs="Times New Roman"/>
                <w:sz w:val="24"/>
                <w:szCs w:val="24"/>
                <w:lang w:val="lv-LV"/>
              </w:rPr>
            </w:pPr>
            <w:r w:rsidRPr="002248C9">
              <w:rPr>
                <w:rFonts w:ascii="Times New Roman" w:hAnsi="Times New Roman" w:cs="Times New Roman"/>
                <w:sz w:val="24"/>
                <w:szCs w:val="24"/>
                <w:lang w:val="lv-LV"/>
              </w:rPr>
              <w:t>Norāde par uzdevumu izpildi (Sasniegts/daļēji sasniegts/ Nav sasniegts) un komentārs</w:t>
            </w:r>
          </w:p>
        </w:tc>
      </w:tr>
      <w:tr w:rsidR="0034276D" w:rsidRPr="002248C9" w14:paraId="5A4A16D9" w14:textId="77777777" w:rsidTr="00201BBD">
        <w:tc>
          <w:tcPr>
            <w:tcW w:w="2263" w:type="dxa"/>
          </w:tcPr>
          <w:p w14:paraId="30309BFF" w14:textId="1577F0A4" w:rsidR="0073541C" w:rsidRPr="002248C9" w:rsidRDefault="0034276D" w:rsidP="00F00B76">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Nr.1</w:t>
            </w:r>
          </w:p>
          <w:p w14:paraId="2237A512" w14:textId="20ABAA72" w:rsidR="0083488A" w:rsidRPr="002248C9" w:rsidRDefault="00EF452D" w:rsidP="001E02D5">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Rosināt izglītojamo interesi par mācīšanos, izmantojot vides maiņu un āra nodarbības.</w:t>
            </w:r>
          </w:p>
        </w:tc>
        <w:tc>
          <w:tcPr>
            <w:tcW w:w="3520" w:type="dxa"/>
          </w:tcPr>
          <w:p w14:paraId="4BC47164" w14:textId="36F5D0B5" w:rsidR="0034276D" w:rsidRPr="002248C9" w:rsidRDefault="0011342E" w:rsidP="00425FDF">
            <w:pPr>
              <w:pStyle w:val="ListParagraph"/>
              <w:numPr>
                <w:ilvl w:val="0"/>
                <w:numId w:val="26"/>
              </w:numPr>
              <w:rPr>
                <w:rFonts w:ascii="Times New Roman" w:hAnsi="Times New Roman" w:cs="Times New Roman"/>
                <w:sz w:val="24"/>
                <w:szCs w:val="24"/>
                <w:lang w:val="lv-LV"/>
              </w:rPr>
            </w:pPr>
            <w:r w:rsidRPr="002248C9">
              <w:rPr>
                <w:rFonts w:ascii="Times New Roman" w:hAnsi="Times New Roman" w:cs="Times New Roman"/>
                <w:sz w:val="24"/>
                <w:szCs w:val="24"/>
                <w:lang w:val="lv-LV"/>
              </w:rPr>
              <w:t>K</w:t>
            </w:r>
            <w:r w:rsidR="0034276D" w:rsidRPr="002248C9">
              <w:rPr>
                <w:rFonts w:ascii="Times New Roman" w:hAnsi="Times New Roman" w:cs="Times New Roman"/>
                <w:sz w:val="24"/>
                <w:szCs w:val="24"/>
                <w:lang w:val="lv-LV"/>
              </w:rPr>
              <w:t>valitatīvi</w:t>
            </w:r>
          </w:p>
          <w:p w14:paraId="40E7DCEB" w14:textId="51428D4F" w:rsidR="001E02D5" w:rsidRPr="002248C9" w:rsidRDefault="00DF4908" w:rsidP="00425FDF">
            <w:pPr>
              <w:rPr>
                <w:rFonts w:ascii="Times New Roman" w:hAnsi="Times New Roman" w:cs="Times New Roman"/>
                <w:sz w:val="24"/>
                <w:szCs w:val="24"/>
                <w:lang w:val="lv-LV"/>
              </w:rPr>
            </w:pPr>
            <w:r w:rsidRPr="002248C9">
              <w:rPr>
                <w:rFonts w:ascii="Times New Roman" w:hAnsi="Times New Roman" w:cs="Times New Roman"/>
                <w:sz w:val="24"/>
                <w:szCs w:val="24"/>
                <w:lang w:val="lv-LV"/>
              </w:rPr>
              <w:t xml:space="preserve">1.1. </w:t>
            </w:r>
            <w:r w:rsidR="001E02D5" w:rsidRPr="002248C9">
              <w:rPr>
                <w:rFonts w:ascii="Times New Roman" w:hAnsi="Times New Roman" w:cs="Times New Roman"/>
                <w:sz w:val="24"/>
                <w:szCs w:val="24"/>
                <w:lang w:val="lv-LV"/>
              </w:rPr>
              <w:t>Izstrādāt āra nodarbību aktivitātes atbilstoši izglītojamo vecumam. Sekmēt izglītojamo interesi par norisēm dabā un apkārtējā vidē.</w:t>
            </w:r>
          </w:p>
          <w:p w14:paraId="4A3ED89A" w14:textId="398D4A8E" w:rsidR="00FE31F0" w:rsidRPr="002248C9" w:rsidRDefault="00DF4908" w:rsidP="00425FDF">
            <w:pPr>
              <w:rPr>
                <w:rFonts w:ascii="Times New Roman" w:hAnsi="Times New Roman" w:cs="Times New Roman"/>
                <w:sz w:val="24"/>
                <w:szCs w:val="24"/>
                <w:lang w:val="lv-LV"/>
              </w:rPr>
            </w:pPr>
            <w:r w:rsidRPr="002248C9">
              <w:rPr>
                <w:rFonts w:ascii="Times New Roman" w:hAnsi="Times New Roman" w:cs="Times New Roman"/>
                <w:sz w:val="24"/>
                <w:szCs w:val="24"/>
                <w:lang w:val="lv-LV"/>
              </w:rPr>
              <w:t xml:space="preserve">1.2. Mērķtiecīga mācību procesa organizēšana āra vidē, aktualizējot sadarbību un jēgpilnu izglītojamā izziņas darbību. </w:t>
            </w:r>
          </w:p>
        </w:tc>
        <w:tc>
          <w:tcPr>
            <w:tcW w:w="3284" w:type="dxa"/>
          </w:tcPr>
          <w:p w14:paraId="79674F5C" w14:textId="7898E06C" w:rsidR="0011342E" w:rsidRPr="002248C9" w:rsidRDefault="00DF4908" w:rsidP="00425FDF">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Daļēji sasniegts</w:t>
            </w:r>
          </w:p>
          <w:p w14:paraId="3892FBDD" w14:textId="7DF1E344" w:rsidR="00DF4908" w:rsidRPr="002248C9" w:rsidRDefault="00DF4908" w:rsidP="00425FDF">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 xml:space="preserve">Pilnīgot </w:t>
            </w:r>
            <w:r w:rsidR="007B5472" w:rsidRPr="002248C9">
              <w:rPr>
                <w:rFonts w:ascii="Times New Roman" w:hAnsi="Times New Roman" w:cs="Times New Roman"/>
                <w:sz w:val="24"/>
                <w:szCs w:val="24"/>
                <w:lang w:val="lv-LV"/>
              </w:rPr>
              <w:t>pirmsskolas izglītības skolotāju (turpmāk tekstā –</w:t>
            </w:r>
            <w:r w:rsidRPr="002248C9">
              <w:rPr>
                <w:rFonts w:ascii="Times New Roman" w:hAnsi="Times New Roman" w:cs="Times New Roman"/>
                <w:sz w:val="24"/>
                <w:szCs w:val="24"/>
                <w:lang w:val="lv-LV"/>
              </w:rPr>
              <w:t>pedagogu</w:t>
            </w:r>
            <w:r w:rsidR="007B5472" w:rsidRPr="002248C9">
              <w:rPr>
                <w:rFonts w:ascii="Times New Roman" w:hAnsi="Times New Roman" w:cs="Times New Roman"/>
                <w:sz w:val="24"/>
                <w:szCs w:val="24"/>
                <w:lang w:val="lv-LV"/>
              </w:rPr>
              <w:t>)</w:t>
            </w:r>
            <w:r w:rsidRPr="002248C9">
              <w:rPr>
                <w:rFonts w:ascii="Times New Roman" w:hAnsi="Times New Roman" w:cs="Times New Roman"/>
                <w:sz w:val="24"/>
                <w:szCs w:val="24"/>
                <w:lang w:val="lv-LV"/>
              </w:rPr>
              <w:t xml:space="preserve"> zināšanas par brīvdabas pedagoģijas pieejas īstenošanu darbā ar izglītojamajiem.</w:t>
            </w:r>
          </w:p>
          <w:p w14:paraId="2638560E" w14:textId="4A951866" w:rsidR="00DF4908" w:rsidRPr="002248C9" w:rsidRDefault="00DF4908" w:rsidP="00425FDF">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Sniegt izglītojamo vecākiem informāciju par Brīvdabas pedagoģijas nozīmi izglītojamo attīstībā.</w:t>
            </w:r>
          </w:p>
        </w:tc>
      </w:tr>
      <w:tr w:rsidR="0034276D" w:rsidRPr="002248C9" w14:paraId="0BE66EDC" w14:textId="77777777" w:rsidTr="00201BBD">
        <w:tc>
          <w:tcPr>
            <w:tcW w:w="2263" w:type="dxa"/>
          </w:tcPr>
          <w:p w14:paraId="458140A6" w14:textId="77777777" w:rsidR="0034276D" w:rsidRPr="002248C9" w:rsidRDefault="0034276D" w:rsidP="00F00B76">
            <w:pPr>
              <w:pStyle w:val="ListParagraph"/>
              <w:ind w:left="0"/>
              <w:jc w:val="center"/>
              <w:rPr>
                <w:rFonts w:ascii="Times New Roman" w:hAnsi="Times New Roman" w:cs="Times New Roman"/>
                <w:sz w:val="24"/>
                <w:szCs w:val="24"/>
                <w:lang w:val="lv-LV"/>
              </w:rPr>
            </w:pPr>
          </w:p>
        </w:tc>
        <w:tc>
          <w:tcPr>
            <w:tcW w:w="3520" w:type="dxa"/>
          </w:tcPr>
          <w:p w14:paraId="34620FC9" w14:textId="77777777" w:rsidR="0034276D" w:rsidRPr="002248C9" w:rsidRDefault="00426A00" w:rsidP="00426A00">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 xml:space="preserve">    b) kvantitatīvi</w:t>
            </w:r>
          </w:p>
          <w:p w14:paraId="77B2F04A" w14:textId="08A9923D" w:rsidR="00DF4908" w:rsidRPr="002248C9" w:rsidRDefault="00DF4908" w:rsidP="00DF4908">
            <w:pPr>
              <w:rPr>
                <w:rFonts w:ascii="Times New Roman" w:hAnsi="Times New Roman" w:cs="Times New Roman"/>
                <w:sz w:val="24"/>
                <w:szCs w:val="24"/>
                <w:lang w:val="lv-LV"/>
              </w:rPr>
            </w:pPr>
            <w:r w:rsidRPr="002248C9">
              <w:rPr>
                <w:rFonts w:ascii="Times New Roman" w:hAnsi="Times New Roman" w:cs="Times New Roman"/>
                <w:sz w:val="24"/>
                <w:szCs w:val="24"/>
                <w:lang w:val="lv-LV"/>
              </w:rPr>
              <w:t xml:space="preserve">1.1. Vienu reizi nedēļā tiek organizēta āra nodarbība ar mērķi </w:t>
            </w:r>
            <w:r w:rsidRPr="002248C9">
              <w:rPr>
                <w:rFonts w:ascii="Times New Roman" w:hAnsi="Times New Roman" w:cs="Times New Roman"/>
                <w:sz w:val="24"/>
                <w:szCs w:val="24"/>
                <w:lang w:val="lv-LV"/>
              </w:rPr>
              <w:lastRenderedPageBreak/>
              <w:t>izmantot āra vidi mācību satura apguvei.</w:t>
            </w:r>
          </w:p>
          <w:p w14:paraId="0A99EDDC" w14:textId="22F132CC" w:rsidR="001E02D5" w:rsidRPr="002248C9" w:rsidRDefault="00DF4908" w:rsidP="00DF4908">
            <w:pPr>
              <w:rPr>
                <w:rFonts w:ascii="Times New Roman" w:hAnsi="Times New Roman" w:cs="Times New Roman"/>
                <w:sz w:val="24"/>
                <w:szCs w:val="24"/>
                <w:lang w:val="lv-LV"/>
              </w:rPr>
            </w:pPr>
            <w:r w:rsidRPr="002248C9">
              <w:rPr>
                <w:rFonts w:ascii="Times New Roman" w:hAnsi="Times New Roman" w:cs="Times New Roman"/>
                <w:sz w:val="24"/>
                <w:szCs w:val="24"/>
                <w:lang w:val="lv-LV"/>
              </w:rPr>
              <w:t xml:space="preserve">1.2. Pedagogu savstarpējā pieredzes apmaiņa  divas reizes mācību gadā – labās prakses piemēru prezentācijas.   </w:t>
            </w:r>
          </w:p>
        </w:tc>
        <w:tc>
          <w:tcPr>
            <w:tcW w:w="3284" w:type="dxa"/>
          </w:tcPr>
          <w:p w14:paraId="69E6DE36" w14:textId="28BC4380" w:rsidR="0034276D" w:rsidRPr="002248C9" w:rsidRDefault="00425FDF" w:rsidP="00DF4908">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1.1. </w:t>
            </w:r>
            <w:bookmarkStart w:id="0" w:name="_GoBack"/>
            <w:bookmarkEnd w:id="0"/>
            <w:r w:rsidR="00DF4908" w:rsidRPr="002248C9">
              <w:rPr>
                <w:rFonts w:ascii="Times New Roman" w:hAnsi="Times New Roman" w:cs="Times New Roman"/>
                <w:sz w:val="24"/>
                <w:szCs w:val="24"/>
                <w:lang w:val="lv-LV"/>
              </w:rPr>
              <w:t>Daļēji sasniegts</w:t>
            </w:r>
          </w:p>
          <w:p w14:paraId="0E8CC942" w14:textId="605F1849" w:rsidR="00425FDF" w:rsidRDefault="00E03C3B" w:rsidP="00DF4908">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Integrēt Brīvdabas pedagoģijas pieeju kā nepārt</w:t>
            </w:r>
            <w:r w:rsidR="00425FDF">
              <w:rPr>
                <w:rFonts w:ascii="Times New Roman" w:hAnsi="Times New Roman" w:cs="Times New Roman"/>
                <w:sz w:val="24"/>
                <w:szCs w:val="24"/>
                <w:lang w:val="lv-LV"/>
              </w:rPr>
              <w:t>rauktu dienas ritma sastāvdaļu.</w:t>
            </w:r>
          </w:p>
          <w:p w14:paraId="4A0B36DB" w14:textId="77777777" w:rsidR="00425FDF" w:rsidRDefault="00425FDF" w:rsidP="00DF4908">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1.2. Sasniegts</w:t>
            </w:r>
          </w:p>
          <w:p w14:paraId="4E46C452" w14:textId="59CDDFB0" w:rsidR="00DF4908" w:rsidRPr="002248C9" w:rsidRDefault="00DF4908" w:rsidP="00DF4908">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Organizēt pedagogu pieredzes apmaiņu gan pilsētas, gan citu pašvaldību līmenī.</w:t>
            </w:r>
          </w:p>
        </w:tc>
      </w:tr>
      <w:tr w:rsidR="00B22677" w:rsidRPr="002248C9" w14:paraId="020EF3DE" w14:textId="77777777" w:rsidTr="00201BBD">
        <w:tc>
          <w:tcPr>
            <w:tcW w:w="2263" w:type="dxa"/>
          </w:tcPr>
          <w:p w14:paraId="29FD105E" w14:textId="40FB6BD1" w:rsidR="0073541C" w:rsidRPr="002248C9" w:rsidRDefault="0073541C" w:rsidP="00F00B76">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Nr.2</w:t>
            </w:r>
          </w:p>
          <w:p w14:paraId="08640C0B" w14:textId="4B05B52D" w:rsidR="00EF452D" w:rsidRPr="002248C9" w:rsidRDefault="00EF452D" w:rsidP="00F00B76">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Sekmēt izglītojamo valsts valodas apguvi ikdienā mācību procesā.</w:t>
            </w:r>
          </w:p>
          <w:p w14:paraId="73BC65F9" w14:textId="208F6715" w:rsidR="00B22677" w:rsidRPr="002248C9" w:rsidRDefault="00B22677" w:rsidP="0060464E">
            <w:pPr>
              <w:rPr>
                <w:rFonts w:ascii="Times New Roman" w:hAnsi="Times New Roman" w:cs="Times New Roman"/>
                <w:sz w:val="24"/>
                <w:szCs w:val="24"/>
                <w:lang w:val="lv-LV"/>
              </w:rPr>
            </w:pPr>
          </w:p>
        </w:tc>
        <w:tc>
          <w:tcPr>
            <w:tcW w:w="3520" w:type="dxa"/>
          </w:tcPr>
          <w:p w14:paraId="5DC8413E" w14:textId="78E08085" w:rsidR="00BE2547" w:rsidRPr="002248C9" w:rsidRDefault="00B22677" w:rsidP="00BE2547">
            <w:pPr>
              <w:pStyle w:val="ListParagraph"/>
              <w:numPr>
                <w:ilvl w:val="0"/>
                <w:numId w:val="29"/>
              </w:numPr>
              <w:rPr>
                <w:rFonts w:ascii="Times New Roman" w:hAnsi="Times New Roman" w:cs="Times New Roman"/>
                <w:sz w:val="24"/>
                <w:szCs w:val="24"/>
                <w:lang w:val="lv-LV"/>
              </w:rPr>
            </w:pPr>
            <w:r w:rsidRPr="002248C9">
              <w:rPr>
                <w:rFonts w:ascii="Times New Roman" w:hAnsi="Times New Roman" w:cs="Times New Roman"/>
                <w:sz w:val="24"/>
                <w:szCs w:val="24"/>
                <w:lang w:val="lv-LV"/>
              </w:rPr>
              <w:t>kvalitatīvi</w:t>
            </w:r>
          </w:p>
          <w:p w14:paraId="213A55F4" w14:textId="4B28C09F" w:rsidR="00E43996" w:rsidRPr="002248C9" w:rsidRDefault="00E03C3B" w:rsidP="0083488A">
            <w:pPr>
              <w:rPr>
                <w:rFonts w:ascii="Times New Roman" w:hAnsi="Times New Roman" w:cs="Times New Roman"/>
                <w:sz w:val="24"/>
                <w:szCs w:val="24"/>
                <w:lang w:val="lv-LV"/>
              </w:rPr>
            </w:pPr>
            <w:r w:rsidRPr="002248C9">
              <w:rPr>
                <w:rFonts w:ascii="Times New Roman" w:hAnsi="Times New Roman" w:cs="Times New Roman"/>
                <w:sz w:val="24"/>
                <w:szCs w:val="24"/>
                <w:lang w:val="lv-LV"/>
              </w:rPr>
              <w:t xml:space="preserve">2.1. </w:t>
            </w:r>
            <w:r w:rsidR="001E02D5" w:rsidRPr="002248C9">
              <w:rPr>
                <w:rFonts w:ascii="Times New Roman" w:hAnsi="Times New Roman" w:cs="Times New Roman"/>
                <w:sz w:val="24"/>
                <w:szCs w:val="24"/>
                <w:lang w:val="lv-LV"/>
              </w:rPr>
              <w:t>Grupas vid</w:t>
            </w:r>
            <w:r w:rsidRPr="002248C9">
              <w:rPr>
                <w:rFonts w:ascii="Times New Roman" w:hAnsi="Times New Roman" w:cs="Times New Roman"/>
                <w:sz w:val="24"/>
                <w:szCs w:val="24"/>
                <w:lang w:val="lv-LV"/>
              </w:rPr>
              <w:t>e</w:t>
            </w:r>
            <w:r w:rsidR="001E02D5" w:rsidRPr="002248C9">
              <w:rPr>
                <w:rFonts w:ascii="Times New Roman" w:hAnsi="Times New Roman" w:cs="Times New Roman"/>
                <w:sz w:val="24"/>
                <w:szCs w:val="24"/>
                <w:lang w:val="lv-LV"/>
              </w:rPr>
              <w:t xml:space="preserve"> papildināt</w:t>
            </w:r>
            <w:r w:rsidRPr="002248C9">
              <w:rPr>
                <w:rFonts w:ascii="Times New Roman" w:hAnsi="Times New Roman" w:cs="Times New Roman"/>
                <w:sz w:val="24"/>
                <w:szCs w:val="24"/>
                <w:lang w:val="lv-LV"/>
              </w:rPr>
              <w:t>a</w:t>
            </w:r>
            <w:r w:rsidR="001E02D5" w:rsidRPr="002248C9">
              <w:rPr>
                <w:rFonts w:ascii="Times New Roman" w:hAnsi="Times New Roman" w:cs="Times New Roman"/>
                <w:sz w:val="24"/>
                <w:szCs w:val="24"/>
                <w:lang w:val="lv-LV"/>
              </w:rPr>
              <w:t xml:space="preserve"> ar dažādiem paš</w:t>
            </w:r>
            <w:r w:rsidR="007B5472" w:rsidRPr="002248C9">
              <w:rPr>
                <w:rFonts w:ascii="Times New Roman" w:hAnsi="Times New Roman" w:cs="Times New Roman"/>
                <w:sz w:val="24"/>
                <w:szCs w:val="24"/>
                <w:lang w:val="lv-LV"/>
              </w:rPr>
              <w:t>iz</w:t>
            </w:r>
            <w:r w:rsidR="001E02D5" w:rsidRPr="002248C9">
              <w:rPr>
                <w:rFonts w:ascii="Times New Roman" w:hAnsi="Times New Roman" w:cs="Times New Roman"/>
                <w:sz w:val="24"/>
                <w:szCs w:val="24"/>
                <w:lang w:val="lv-LV"/>
              </w:rPr>
              <w:t xml:space="preserve">gatavotiem uzskates, izdales materiāliem, akcentējot lasītprasmi, </w:t>
            </w:r>
            <w:proofErr w:type="spellStart"/>
            <w:r w:rsidR="001E02D5" w:rsidRPr="002248C9">
              <w:rPr>
                <w:rFonts w:ascii="Times New Roman" w:hAnsi="Times New Roman" w:cs="Times New Roman"/>
                <w:sz w:val="24"/>
                <w:szCs w:val="24"/>
                <w:lang w:val="lv-LV"/>
              </w:rPr>
              <w:t>stāstītprasmi</w:t>
            </w:r>
            <w:proofErr w:type="spellEnd"/>
            <w:r w:rsidR="001E02D5" w:rsidRPr="002248C9">
              <w:rPr>
                <w:rFonts w:ascii="Times New Roman" w:hAnsi="Times New Roman" w:cs="Times New Roman"/>
                <w:sz w:val="24"/>
                <w:szCs w:val="24"/>
                <w:lang w:val="lv-LV"/>
              </w:rPr>
              <w:t>, rakstītprasmi valsts valodā.</w:t>
            </w:r>
          </w:p>
          <w:p w14:paraId="37CBDA7E" w14:textId="29885CCE" w:rsidR="00523FC5" w:rsidRPr="002248C9" w:rsidRDefault="00523FC5" w:rsidP="0083488A">
            <w:pPr>
              <w:rPr>
                <w:rFonts w:ascii="Times New Roman" w:hAnsi="Times New Roman" w:cs="Times New Roman"/>
                <w:sz w:val="24"/>
                <w:szCs w:val="24"/>
                <w:lang w:val="lv-LV"/>
              </w:rPr>
            </w:pPr>
            <w:r w:rsidRPr="002248C9">
              <w:rPr>
                <w:rFonts w:ascii="Times New Roman" w:hAnsi="Times New Roman" w:cs="Times New Roman"/>
                <w:sz w:val="24"/>
                <w:szCs w:val="24"/>
                <w:lang w:val="lv-LV"/>
              </w:rPr>
              <w:t>2.2. Tiek izstrādāti individuālie izglītības programmas plāni.</w:t>
            </w:r>
          </w:p>
          <w:p w14:paraId="33587C3C" w14:textId="799802FB" w:rsidR="001E02D5" w:rsidRPr="002248C9" w:rsidRDefault="00E03C3B" w:rsidP="0083488A">
            <w:pPr>
              <w:rPr>
                <w:rFonts w:ascii="Times New Roman" w:hAnsi="Times New Roman" w:cs="Times New Roman"/>
                <w:sz w:val="24"/>
                <w:szCs w:val="24"/>
                <w:lang w:val="lv-LV"/>
              </w:rPr>
            </w:pPr>
            <w:r w:rsidRPr="002248C9">
              <w:rPr>
                <w:rFonts w:ascii="Times New Roman" w:hAnsi="Times New Roman" w:cs="Times New Roman"/>
                <w:sz w:val="24"/>
                <w:szCs w:val="24"/>
                <w:lang w:val="lv-LV"/>
              </w:rPr>
              <w:t>2.</w:t>
            </w:r>
            <w:r w:rsidR="00523FC5" w:rsidRPr="002248C9">
              <w:rPr>
                <w:rFonts w:ascii="Times New Roman" w:hAnsi="Times New Roman" w:cs="Times New Roman"/>
                <w:sz w:val="24"/>
                <w:szCs w:val="24"/>
                <w:lang w:val="lv-LV"/>
              </w:rPr>
              <w:t>3</w:t>
            </w:r>
            <w:r w:rsidRPr="002248C9">
              <w:rPr>
                <w:rFonts w:ascii="Times New Roman" w:hAnsi="Times New Roman" w:cs="Times New Roman"/>
                <w:sz w:val="24"/>
                <w:szCs w:val="24"/>
                <w:lang w:val="lv-LV"/>
              </w:rPr>
              <w:t>. izglītojamajiem, izglītojamo vecākiem un pedagogiem tiek nodrošināts skolotāju logopēdu atbalsts.</w:t>
            </w:r>
          </w:p>
          <w:p w14:paraId="1DA0EE2E" w14:textId="61CF11A1" w:rsidR="001E02D5" w:rsidRPr="002248C9" w:rsidRDefault="001E02D5" w:rsidP="00E43996">
            <w:pPr>
              <w:rPr>
                <w:rFonts w:ascii="Times New Roman" w:hAnsi="Times New Roman" w:cs="Times New Roman"/>
                <w:sz w:val="24"/>
                <w:szCs w:val="24"/>
                <w:lang w:val="lv-LV"/>
              </w:rPr>
            </w:pPr>
          </w:p>
        </w:tc>
        <w:tc>
          <w:tcPr>
            <w:tcW w:w="3284" w:type="dxa"/>
          </w:tcPr>
          <w:p w14:paraId="47A703DF" w14:textId="3D47A32E" w:rsidR="00695294" w:rsidRPr="002248C9" w:rsidRDefault="00695294" w:rsidP="004860C2">
            <w:pPr>
              <w:rPr>
                <w:rFonts w:ascii="Times New Roman" w:hAnsi="Times New Roman" w:cs="Times New Roman"/>
                <w:sz w:val="24"/>
                <w:szCs w:val="24"/>
                <w:lang w:val="lv-LV"/>
              </w:rPr>
            </w:pPr>
            <w:r w:rsidRPr="002248C9">
              <w:rPr>
                <w:rFonts w:ascii="Times New Roman" w:hAnsi="Times New Roman" w:cs="Times New Roman"/>
                <w:sz w:val="24"/>
                <w:szCs w:val="24"/>
                <w:lang w:val="lv-LV"/>
              </w:rPr>
              <w:t>Komentārs:</w:t>
            </w:r>
          </w:p>
          <w:p w14:paraId="004BE6F1" w14:textId="07949F12" w:rsidR="00E03C3B" w:rsidRPr="002248C9" w:rsidRDefault="00E03C3B" w:rsidP="004860C2">
            <w:pPr>
              <w:rPr>
                <w:rFonts w:ascii="Times New Roman" w:hAnsi="Times New Roman" w:cs="Times New Roman"/>
                <w:sz w:val="24"/>
                <w:szCs w:val="24"/>
                <w:lang w:val="lv-LV"/>
              </w:rPr>
            </w:pPr>
            <w:r w:rsidRPr="002248C9">
              <w:rPr>
                <w:rFonts w:ascii="Times New Roman" w:hAnsi="Times New Roman" w:cs="Times New Roman"/>
                <w:sz w:val="24"/>
                <w:szCs w:val="24"/>
                <w:lang w:val="lv-LV"/>
              </w:rPr>
              <w:t>2.1. Sasniegts</w:t>
            </w:r>
          </w:p>
          <w:p w14:paraId="6BA7384C" w14:textId="2F6A9180" w:rsidR="00E03C3B" w:rsidRPr="002248C9" w:rsidRDefault="00E03C3B" w:rsidP="004860C2">
            <w:pPr>
              <w:rPr>
                <w:rFonts w:ascii="Times New Roman" w:hAnsi="Times New Roman" w:cs="Times New Roman"/>
                <w:sz w:val="24"/>
                <w:szCs w:val="24"/>
                <w:lang w:val="lv-LV"/>
              </w:rPr>
            </w:pPr>
            <w:r w:rsidRPr="002248C9">
              <w:rPr>
                <w:rFonts w:ascii="Times New Roman" w:hAnsi="Times New Roman" w:cs="Times New Roman"/>
                <w:sz w:val="24"/>
                <w:szCs w:val="24"/>
                <w:lang w:val="lv-LV"/>
              </w:rPr>
              <w:t xml:space="preserve">2.2. </w:t>
            </w:r>
            <w:r w:rsidR="00E43996" w:rsidRPr="002248C9">
              <w:rPr>
                <w:rFonts w:ascii="Times New Roman" w:hAnsi="Times New Roman" w:cs="Times New Roman"/>
                <w:sz w:val="24"/>
                <w:szCs w:val="24"/>
                <w:lang w:val="lv-LV"/>
              </w:rPr>
              <w:t>Daļēji s</w:t>
            </w:r>
            <w:r w:rsidRPr="002248C9">
              <w:rPr>
                <w:rFonts w:ascii="Times New Roman" w:hAnsi="Times New Roman" w:cs="Times New Roman"/>
                <w:sz w:val="24"/>
                <w:szCs w:val="24"/>
                <w:lang w:val="lv-LV"/>
              </w:rPr>
              <w:t>asniegts</w:t>
            </w:r>
          </w:p>
          <w:p w14:paraId="265CA921" w14:textId="75157E44" w:rsidR="00E43996" w:rsidRPr="002248C9" w:rsidRDefault="00E43996" w:rsidP="004860C2">
            <w:pPr>
              <w:rPr>
                <w:rFonts w:ascii="Times New Roman" w:hAnsi="Times New Roman" w:cs="Times New Roman"/>
                <w:sz w:val="24"/>
                <w:szCs w:val="24"/>
                <w:lang w:val="lv-LV"/>
              </w:rPr>
            </w:pPr>
            <w:r w:rsidRPr="002248C9">
              <w:rPr>
                <w:rFonts w:ascii="Times New Roman" w:hAnsi="Times New Roman" w:cs="Times New Roman"/>
                <w:sz w:val="24"/>
                <w:szCs w:val="24"/>
                <w:lang w:val="lv-LV"/>
              </w:rPr>
              <w:t>Tiek izstrādāti astoņi Individuālās programmas apguves plāni ukraiņu tautības izglītojamajiem.</w:t>
            </w:r>
          </w:p>
          <w:p w14:paraId="41DE23C4" w14:textId="27E98BD3" w:rsidR="00740D63" w:rsidRPr="002248C9" w:rsidRDefault="00E43996" w:rsidP="00E43996">
            <w:pPr>
              <w:rPr>
                <w:rFonts w:ascii="Times New Roman" w:hAnsi="Times New Roman" w:cs="Times New Roman"/>
                <w:sz w:val="24"/>
                <w:szCs w:val="24"/>
                <w:lang w:val="lv-LV"/>
              </w:rPr>
            </w:pPr>
            <w:r w:rsidRPr="002248C9">
              <w:rPr>
                <w:rFonts w:ascii="Times New Roman" w:hAnsi="Times New Roman" w:cs="Times New Roman"/>
                <w:sz w:val="24"/>
                <w:szCs w:val="24"/>
                <w:lang w:val="lv-LV"/>
              </w:rPr>
              <w:t>2.3. Sasniegts</w:t>
            </w:r>
          </w:p>
        </w:tc>
      </w:tr>
      <w:tr w:rsidR="00B22677" w:rsidRPr="002248C9" w14:paraId="357814CC" w14:textId="77777777" w:rsidTr="00201BBD">
        <w:tc>
          <w:tcPr>
            <w:tcW w:w="2263" w:type="dxa"/>
          </w:tcPr>
          <w:p w14:paraId="12AE4113" w14:textId="77777777" w:rsidR="00B22677" w:rsidRPr="002248C9" w:rsidRDefault="00B22677" w:rsidP="00F00B76">
            <w:pPr>
              <w:pStyle w:val="ListParagraph"/>
              <w:ind w:left="0"/>
              <w:rPr>
                <w:rFonts w:ascii="Times New Roman" w:hAnsi="Times New Roman" w:cs="Times New Roman"/>
                <w:sz w:val="24"/>
                <w:szCs w:val="24"/>
                <w:lang w:val="lv-LV"/>
              </w:rPr>
            </w:pPr>
          </w:p>
        </w:tc>
        <w:tc>
          <w:tcPr>
            <w:tcW w:w="3520" w:type="dxa"/>
          </w:tcPr>
          <w:p w14:paraId="4A7640C6" w14:textId="26506160" w:rsidR="00B22677" w:rsidRPr="002248C9" w:rsidRDefault="00B22677" w:rsidP="00F00B76">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b) kvantitatīvi</w:t>
            </w:r>
          </w:p>
          <w:p w14:paraId="74B4634F" w14:textId="6151A40C" w:rsidR="00E03C3B" w:rsidRPr="002248C9" w:rsidRDefault="00E03C3B" w:rsidP="00F00B76">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2.1. Izglītības iestādē licencēta speciālās pirmsskolas izglītības programma izglītojamajiem ar valodas attīstības traucējumiem (kods: 01015511)</w:t>
            </w:r>
            <w:r w:rsidR="00E43996" w:rsidRPr="002248C9">
              <w:rPr>
                <w:rFonts w:ascii="Times New Roman" w:hAnsi="Times New Roman" w:cs="Times New Roman"/>
                <w:sz w:val="24"/>
                <w:szCs w:val="24"/>
                <w:lang w:val="lv-LV"/>
              </w:rPr>
              <w:t>.</w:t>
            </w:r>
          </w:p>
          <w:p w14:paraId="140F4225" w14:textId="0CB9B121" w:rsidR="00E43996" w:rsidRPr="002248C9" w:rsidRDefault="00E43996" w:rsidP="00F00B76">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 xml:space="preserve">2.2. Izglītības iestādē reģistrēti 30% (no kopējā izglītojamo skaita) mazākumtautību izglītojamie- ukraiņu, </w:t>
            </w:r>
            <w:proofErr w:type="spellStart"/>
            <w:r w:rsidRPr="002248C9">
              <w:rPr>
                <w:rFonts w:ascii="Times New Roman" w:hAnsi="Times New Roman" w:cs="Times New Roman"/>
                <w:sz w:val="24"/>
                <w:szCs w:val="24"/>
                <w:lang w:val="lv-LV"/>
              </w:rPr>
              <w:t>romu</w:t>
            </w:r>
            <w:proofErr w:type="spellEnd"/>
            <w:r w:rsidRPr="002248C9">
              <w:rPr>
                <w:rFonts w:ascii="Times New Roman" w:hAnsi="Times New Roman" w:cs="Times New Roman"/>
                <w:sz w:val="24"/>
                <w:szCs w:val="24"/>
                <w:lang w:val="lv-LV"/>
              </w:rPr>
              <w:t>, krievu tautības.</w:t>
            </w:r>
          </w:p>
          <w:p w14:paraId="4ACCFED4" w14:textId="250E2E7F" w:rsidR="00E43996" w:rsidRPr="002248C9" w:rsidRDefault="00E43996" w:rsidP="00F00B76">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2.3. Tiek veikta izglītojamo zināšanu un prasmju novērtēšana.</w:t>
            </w:r>
          </w:p>
          <w:p w14:paraId="42033CF0" w14:textId="236AFAEB" w:rsidR="001E02D5" w:rsidRPr="002248C9" w:rsidRDefault="001E02D5" w:rsidP="00F00B76">
            <w:pPr>
              <w:pStyle w:val="ListParagraph"/>
              <w:ind w:left="0"/>
              <w:rPr>
                <w:rFonts w:ascii="Times New Roman" w:hAnsi="Times New Roman" w:cs="Times New Roman"/>
                <w:bCs/>
                <w:sz w:val="24"/>
                <w:szCs w:val="24"/>
                <w:lang w:val="lv-LV"/>
              </w:rPr>
            </w:pPr>
            <w:proofErr w:type="spellStart"/>
            <w:r w:rsidRPr="002248C9">
              <w:rPr>
                <w:rFonts w:ascii="Times New Roman" w:hAnsi="Times New Roman" w:cs="Times New Roman"/>
                <w:bCs/>
                <w:sz w:val="24"/>
                <w:szCs w:val="24"/>
                <w:lang w:val="lv-LV"/>
              </w:rPr>
              <w:t>Tekstpratības</w:t>
            </w:r>
            <w:proofErr w:type="spellEnd"/>
            <w:r w:rsidRPr="002248C9">
              <w:rPr>
                <w:rFonts w:ascii="Times New Roman" w:hAnsi="Times New Roman" w:cs="Times New Roman"/>
                <w:bCs/>
                <w:sz w:val="24"/>
                <w:szCs w:val="24"/>
                <w:lang w:val="lv-LV"/>
              </w:rPr>
              <w:t xml:space="preserve"> monitoring</w:t>
            </w:r>
            <w:r w:rsidR="00E43996" w:rsidRPr="002248C9">
              <w:rPr>
                <w:rFonts w:ascii="Times New Roman" w:hAnsi="Times New Roman" w:cs="Times New Roman"/>
                <w:bCs/>
                <w:sz w:val="24"/>
                <w:szCs w:val="24"/>
                <w:lang w:val="lv-LV"/>
              </w:rPr>
              <w:t>a darbs</w:t>
            </w:r>
            <w:r w:rsidRPr="002248C9">
              <w:rPr>
                <w:rFonts w:ascii="Times New Roman" w:hAnsi="Times New Roman" w:cs="Times New Roman"/>
                <w:bCs/>
                <w:sz w:val="24"/>
                <w:szCs w:val="24"/>
                <w:lang w:val="lv-LV"/>
              </w:rPr>
              <w:t xml:space="preserve"> </w:t>
            </w:r>
            <w:r w:rsidR="00E43996" w:rsidRPr="002248C9">
              <w:rPr>
                <w:rFonts w:ascii="Times New Roman" w:hAnsi="Times New Roman" w:cs="Times New Roman"/>
                <w:bCs/>
                <w:sz w:val="24"/>
                <w:szCs w:val="24"/>
                <w:lang w:val="lv-LV"/>
              </w:rPr>
              <w:t>III posma</w:t>
            </w:r>
            <w:r w:rsidRPr="002248C9">
              <w:rPr>
                <w:rFonts w:ascii="Times New Roman" w:hAnsi="Times New Roman" w:cs="Times New Roman"/>
                <w:bCs/>
                <w:sz w:val="24"/>
                <w:szCs w:val="24"/>
                <w:lang w:val="lv-LV"/>
              </w:rPr>
              <w:t xml:space="preserve"> izglītojam</w:t>
            </w:r>
            <w:r w:rsidR="00E43996" w:rsidRPr="002248C9">
              <w:rPr>
                <w:rFonts w:ascii="Times New Roman" w:hAnsi="Times New Roman" w:cs="Times New Roman"/>
                <w:bCs/>
                <w:sz w:val="24"/>
                <w:szCs w:val="24"/>
                <w:lang w:val="lv-LV"/>
              </w:rPr>
              <w:t>ajiem tiek veikts</w:t>
            </w:r>
            <w:r w:rsidRPr="002248C9">
              <w:rPr>
                <w:rFonts w:ascii="Times New Roman" w:hAnsi="Times New Roman" w:cs="Times New Roman"/>
                <w:bCs/>
                <w:sz w:val="24"/>
                <w:szCs w:val="24"/>
                <w:lang w:val="lv-LV"/>
              </w:rPr>
              <w:t xml:space="preserve"> ne mazāk kā</w:t>
            </w:r>
            <w:r w:rsidR="00E43996" w:rsidRPr="002248C9">
              <w:rPr>
                <w:rFonts w:ascii="Times New Roman" w:hAnsi="Times New Roman" w:cs="Times New Roman"/>
                <w:bCs/>
                <w:sz w:val="24"/>
                <w:szCs w:val="24"/>
                <w:lang w:val="lv-LV"/>
              </w:rPr>
              <w:t xml:space="preserve"> divas reizes mācību</w:t>
            </w:r>
            <w:r w:rsidRPr="002248C9">
              <w:rPr>
                <w:rFonts w:ascii="Times New Roman" w:hAnsi="Times New Roman" w:cs="Times New Roman"/>
                <w:bCs/>
                <w:sz w:val="24"/>
                <w:szCs w:val="24"/>
                <w:lang w:val="lv-LV"/>
              </w:rPr>
              <w:t xml:space="preserve"> gadā. </w:t>
            </w:r>
          </w:p>
        </w:tc>
        <w:tc>
          <w:tcPr>
            <w:tcW w:w="3284" w:type="dxa"/>
          </w:tcPr>
          <w:p w14:paraId="1E148619" w14:textId="77777777" w:rsidR="00B22677" w:rsidRPr="002248C9" w:rsidRDefault="00E03C3B" w:rsidP="00F00B76">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2.1. Daļēji sasniegts</w:t>
            </w:r>
          </w:p>
          <w:p w14:paraId="75C4E65A" w14:textId="6D679FD2" w:rsidR="00E03C3B" w:rsidRPr="002248C9" w:rsidRDefault="00E03C3B" w:rsidP="00F00B76">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Lai gan izglītības iestādē ir licencēta programma, tā netiek piemērota</w:t>
            </w:r>
            <w:r w:rsidR="00E43996" w:rsidRPr="002248C9">
              <w:rPr>
                <w:rFonts w:ascii="Times New Roman" w:hAnsi="Times New Roman" w:cs="Times New Roman"/>
                <w:sz w:val="24"/>
                <w:szCs w:val="24"/>
                <w:lang w:val="lv-LV"/>
              </w:rPr>
              <w:t xml:space="preserve"> nevienam izglītojamajam.</w:t>
            </w:r>
          </w:p>
          <w:p w14:paraId="3B6B31E7" w14:textId="7C767561" w:rsidR="00E43996" w:rsidRPr="002248C9" w:rsidRDefault="00523FC5" w:rsidP="00F00B76">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 xml:space="preserve">2.2. </w:t>
            </w:r>
            <w:r w:rsidR="00E43996" w:rsidRPr="002248C9">
              <w:rPr>
                <w:rFonts w:ascii="Times New Roman" w:hAnsi="Times New Roman" w:cs="Times New Roman"/>
                <w:sz w:val="24"/>
                <w:szCs w:val="24"/>
                <w:lang w:val="lv-LV"/>
              </w:rPr>
              <w:t>Izglītības iestādē jāvērš uzmanība uz savlaicīgu atbalsta nodrošināšanu izglītojamajiem, kuriem mācību satura apguve sagādā grūtības.</w:t>
            </w:r>
          </w:p>
          <w:p w14:paraId="678205DE" w14:textId="5A59C147" w:rsidR="00E852E5" w:rsidRPr="002248C9" w:rsidRDefault="00E852E5" w:rsidP="00F00B76">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Nepieciešams izstrādāt Rīcības plānu darbā ar mazākumtautību izglītojamajiem.</w:t>
            </w:r>
          </w:p>
          <w:p w14:paraId="2CC284CE" w14:textId="2D8D0228" w:rsidR="00523FC5" w:rsidRPr="002248C9" w:rsidRDefault="00523FC5" w:rsidP="00F00B76">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2.3. 2023. gada 1. klases monitoringa darba rezultāts valodu mācību jomā sasniedz 50%.</w:t>
            </w:r>
          </w:p>
          <w:p w14:paraId="1145952A" w14:textId="4B0E23B4" w:rsidR="00E43996" w:rsidRPr="002248C9" w:rsidRDefault="00523FC5" w:rsidP="00F00B76">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Dati par izglītojamajiem, kuri pirmsskolas izglītību apguva 2022./2023. mācību gadā un uzsāka pamatizglītības apguvi 1. klasē kādā no Ventspils skolām.</w:t>
            </w:r>
          </w:p>
        </w:tc>
      </w:tr>
      <w:tr w:rsidR="00B22677" w:rsidRPr="002248C9" w14:paraId="49F00775" w14:textId="77777777" w:rsidTr="00201BBD">
        <w:tc>
          <w:tcPr>
            <w:tcW w:w="2263" w:type="dxa"/>
          </w:tcPr>
          <w:p w14:paraId="0E07753B" w14:textId="74C05666" w:rsidR="00FB1E4E" w:rsidRPr="002248C9" w:rsidRDefault="0073541C" w:rsidP="0034276D">
            <w:pPr>
              <w:jc w:val="both"/>
              <w:rPr>
                <w:rFonts w:ascii="Times New Roman" w:hAnsi="Times New Roman" w:cs="Times New Roman"/>
                <w:sz w:val="24"/>
                <w:szCs w:val="24"/>
                <w:lang w:val="lv-LV"/>
              </w:rPr>
            </w:pPr>
            <w:r w:rsidRPr="002248C9">
              <w:rPr>
                <w:rFonts w:ascii="Times New Roman" w:hAnsi="Times New Roman" w:cs="Times New Roman"/>
                <w:sz w:val="24"/>
                <w:szCs w:val="24"/>
                <w:lang w:val="lv-LV"/>
              </w:rPr>
              <w:t>Nr.3</w:t>
            </w:r>
            <w:r w:rsidR="0034276D" w:rsidRPr="002248C9">
              <w:rPr>
                <w:rFonts w:ascii="Times New Roman" w:hAnsi="Times New Roman" w:cs="Times New Roman"/>
                <w:sz w:val="24"/>
                <w:szCs w:val="24"/>
                <w:lang w:val="lv-LV"/>
              </w:rPr>
              <w:t xml:space="preserve"> </w:t>
            </w:r>
          </w:p>
          <w:p w14:paraId="11BF7D5F" w14:textId="63C1A2AC" w:rsidR="00EF452D" w:rsidRPr="002248C9" w:rsidRDefault="00EF452D" w:rsidP="0034276D">
            <w:pPr>
              <w:jc w:val="both"/>
              <w:rPr>
                <w:rFonts w:ascii="Times New Roman" w:hAnsi="Times New Roman" w:cs="Times New Roman"/>
                <w:sz w:val="24"/>
                <w:szCs w:val="24"/>
                <w:lang w:val="lv-LV"/>
              </w:rPr>
            </w:pPr>
            <w:r w:rsidRPr="002248C9">
              <w:rPr>
                <w:rFonts w:ascii="Times New Roman" w:hAnsi="Times New Roman" w:cs="Times New Roman"/>
                <w:sz w:val="24"/>
                <w:szCs w:val="24"/>
                <w:lang w:val="lv-LV"/>
              </w:rPr>
              <w:t xml:space="preserve">Uz izglītojamā vajadzībām virzīta mācību satura </w:t>
            </w:r>
            <w:r w:rsidRPr="002248C9">
              <w:rPr>
                <w:rFonts w:ascii="Times New Roman" w:hAnsi="Times New Roman" w:cs="Times New Roman"/>
                <w:sz w:val="24"/>
                <w:szCs w:val="24"/>
                <w:lang w:val="lv-LV"/>
              </w:rPr>
              <w:lastRenderedPageBreak/>
              <w:t>plānošana un pielāgošana, ņemot vērā individuālās īpatnības.</w:t>
            </w:r>
          </w:p>
          <w:p w14:paraId="5AC293D9" w14:textId="77777777" w:rsidR="00B22677" w:rsidRPr="002248C9" w:rsidRDefault="00B22677" w:rsidP="0060464E">
            <w:pPr>
              <w:jc w:val="both"/>
              <w:rPr>
                <w:rFonts w:ascii="Times New Roman" w:hAnsi="Times New Roman" w:cs="Times New Roman"/>
                <w:sz w:val="24"/>
                <w:szCs w:val="24"/>
                <w:lang w:val="lv-LV"/>
              </w:rPr>
            </w:pPr>
          </w:p>
        </w:tc>
        <w:tc>
          <w:tcPr>
            <w:tcW w:w="3520" w:type="dxa"/>
          </w:tcPr>
          <w:p w14:paraId="045CFE52" w14:textId="6EFB2AD1" w:rsidR="00B22677" w:rsidRPr="002248C9" w:rsidRDefault="001E02D5" w:rsidP="00FB1E4E">
            <w:pPr>
              <w:pStyle w:val="ListParagraph"/>
              <w:numPr>
                <w:ilvl w:val="0"/>
                <w:numId w:val="30"/>
              </w:numPr>
              <w:rPr>
                <w:rFonts w:ascii="Times New Roman" w:hAnsi="Times New Roman" w:cs="Times New Roman"/>
                <w:sz w:val="24"/>
                <w:szCs w:val="24"/>
                <w:lang w:val="lv-LV"/>
              </w:rPr>
            </w:pPr>
            <w:r w:rsidRPr="002248C9">
              <w:rPr>
                <w:rFonts w:ascii="Times New Roman" w:hAnsi="Times New Roman" w:cs="Times New Roman"/>
                <w:sz w:val="24"/>
                <w:szCs w:val="24"/>
                <w:lang w:val="lv-LV"/>
              </w:rPr>
              <w:lastRenderedPageBreak/>
              <w:t>K</w:t>
            </w:r>
            <w:r w:rsidR="00B22677" w:rsidRPr="002248C9">
              <w:rPr>
                <w:rFonts w:ascii="Times New Roman" w:hAnsi="Times New Roman" w:cs="Times New Roman"/>
                <w:sz w:val="24"/>
                <w:szCs w:val="24"/>
                <w:lang w:val="lv-LV"/>
              </w:rPr>
              <w:t>valitatīvi</w:t>
            </w:r>
          </w:p>
          <w:p w14:paraId="34A6897D" w14:textId="63B3272C" w:rsidR="00523FC5" w:rsidRPr="002248C9" w:rsidRDefault="00523FC5" w:rsidP="00523FC5">
            <w:pPr>
              <w:rPr>
                <w:rFonts w:ascii="Times New Roman" w:hAnsi="Times New Roman" w:cs="Times New Roman"/>
                <w:sz w:val="24"/>
                <w:szCs w:val="24"/>
                <w:lang w:val="lv-LV"/>
              </w:rPr>
            </w:pPr>
            <w:r w:rsidRPr="002248C9">
              <w:rPr>
                <w:rFonts w:ascii="Times New Roman" w:hAnsi="Times New Roman" w:cs="Times New Roman"/>
                <w:sz w:val="24"/>
                <w:szCs w:val="24"/>
                <w:lang w:val="lv-LV"/>
              </w:rPr>
              <w:t>3.1. Nodrošināti atbalsta pasākumi atbilstoši ikviena izglītojamā vajadzībām.</w:t>
            </w:r>
          </w:p>
          <w:p w14:paraId="6AF2A1EB" w14:textId="72FB9231" w:rsidR="005862BE" w:rsidRPr="002248C9" w:rsidRDefault="005862BE" w:rsidP="00523FC5">
            <w:pPr>
              <w:rPr>
                <w:rFonts w:ascii="Times New Roman" w:hAnsi="Times New Roman" w:cs="Times New Roman"/>
                <w:sz w:val="24"/>
                <w:szCs w:val="24"/>
                <w:lang w:val="lv-LV"/>
              </w:rPr>
            </w:pPr>
            <w:r w:rsidRPr="002248C9">
              <w:rPr>
                <w:rFonts w:ascii="Times New Roman" w:hAnsi="Times New Roman" w:cs="Times New Roman"/>
                <w:sz w:val="24"/>
                <w:szCs w:val="24"/>
                <w:lang w:val="lv-LV"/>
              </w:rPr>
              <w:lastRenderedPageBreak/>
              <w:t>3.2. Izglītības iestādē izveidota droša un atbalstoša grupu vide.</w:t>
            </w:r>
          </w:p>
          <w:p w14:paraId="75AEDF72" w14:textId="0B43B9DF" w:rsidR="00162B00" w:rsidRPr="002248C9" w:rsidRDefault="005862BE" w:rsidP="005862BE">
            <w:pPr>
              <w:rPr>
                <w:rFonts w:ascii="Times New Roman" w:hAnsi="Times New Roman" w:cs="Times New Roman"/>
                <w:sz w:val="24"/>
                <w:szCs w:val="24"/>
                <w:lang w:val="lv-LV"/>
              </w:rPr>
            </w:pPr>
            <w:r w:rsidRPr="002248C9">
              <w:rPr>
                <w:rFonts w:ascii="Times New Roman" w:hAnsi="Times New Roman" w:cs="Times New Roman"/>
                <w:sz w:val="24"/>
                <w:szCs w:val="24"/>
                <w:lang w:val="lv-LV"/>
              </w:rPr>
              <w:t>3.3. Izglītības Iestādē darbojas atbalsta komanda, kuras sastāvā ir vadītāja vietnieks izglītības jomā, skolotāji logopēdi, speciālās izglītības skolotāji, medicīnas māsa un vadītājs.</w:t>
            </w:r>
          </w:p>
        </w:tc>
        <w:tc>
          <w:tcPr>
            <w:tcW w:w="3284" w:type="dxa"/>
          </w:tcPr>
          <w:p w14:paraId="42ED32E0" w14:textId="5047D429" w:rsidR="00B22677" w:rsidRPr="002248C9" w:rsidRDefault="00523FC5" w:rsidP="001E02D5">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lastRenderedPageBreak/>
              <w:t>3.1. Daļēji sasniegts</w:t>
            </w:r>
          </w:p>
          <w:p w14:paraId="6EA30F9E" w14:textId="738AFDAB" w:rsidR="005862BE" w:rsidRPr="002248C9" w:rsidRDefault="005862BE" w:rsidP="001E02D5">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3.2. Sasniegts</w:t>
            </w:r>
          </w:p>
          <w:p w14:paraId="36327CA9" w14:textId="4F7804B7" w:rsidR="005862BE" w:rsidRPr="002248C9" w:rsidRDefault="005862BE" w:rsidP="001E02D5">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3.3. Sasniegts</w:t>
            </w:r>
          </w:p>
          <w:p w14:paraId="50BEFCAB" w14:textId="4A589231" w:rsidR="00523FC5" w:rsidRPr="002248C9" w:rsidRDefault="00523FC5" w:rsidP="001E02D5">
            <w:pPr>
              <w:pStyle w:val="ListParagraph"/>
              <w:ind w:left="0"/>
              <w:rPr>
                <w:rFonts w:ascii="Times New Roman" w:hAnsi="Times New Roman" w:cs="Times New Roman"/>
                <w:sz w:val="24"/>
                <w:szCs w:val="24"/>
                <w:lang w:val="lv-LV"/>
              </w:rPr>
            </w:pPr>
          </w:p>
        </w:tc>
      </w:tr>
      <w:tr w:rsidR="00B22677" w:rsidRPr="002248C9" w14:paraId="5DFFF9EA" w14:textId="77777777" w:rsidTr="00201BBD">
        <w:tc>
          <w:tcPr>
            <w:tcW w:w="2263" w:type="dxa"/>
          </w:tcPr>
          <w:p w14:paraId="185AFD75" w14:textId="77777777" w:rsidR="00B22677" w:rsidRPr="002248C9" w:rsidRDefault="00B22677" w:rsidP="00F00B76">
            <w:pPr>
              <w:pStyle w:val="ListParagraph"/>
              <w:ind w:left="0"/>
              <w:rPr>
                <w:rFonts w:ascii="Times New Roman" w:hAnsi="Times New Roman" w:cs="Times New Roman"/>
                <w:sz w:val="24"/>
                <w:szCs w:val="24"/>
                <w:lang w:val="lv-LV"/>
              </w:rPr>
            </w:pPr>
          </w:p>
        </w:tc>
        <w:tc>
          <w:tcPr>
            <w:tcW w:w="3520" w:type="dxa"/>
          </w:tcPr>
          <w:p w14:paraId="1E961B97" w14:textId="0C3BD563" w:rsidR="00B22677" w:rsidRPr="002248C9" w:rsidRDefault="00B22677" w:rsidP="00BE2547">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 xml:space="preserve">b) </w:t>
            </w:r>
            <w:r w:rsidR="00BE2547" w:rsidRPr="002248C9">
              <w:rPr>
                <w:rFonts w:ascii="Times New Roman" w:hAnsi="Times New Roman" w:cs="Times New Roman"/>
                <w:sz w:val="24"/>
                <w:szCs w:val="24"/>
                <w:lang w:val="lv-LV"/>
              </w:rPr>
              <w:t>kvantitatīvi</w:t>
            </w:r>
          </w:p>
          <w:p w14:paraId="2FA92C92" w14:textId="07A3FC0E" w:rsidR="00523FC5" w:rsidRPr="002248C9" w:rsidRDefault="00523FC5" w:rsidP="00523FC5">
            <w:pPr>
              <w:rPr>
                <w:rFonts w:ascii="Times New Roman" w:hAnsi="Times New Roman" w:cs="Times New Roman"/>
                <w:sz w:val="24"/>
                <w:szCs w:val="24"/>
                <w:lang w:val="lv-LV"/>
              </w:rPr>
            </w:pPr>
            <w:r w:rsidRPr="002248C9">
              <w:rPr>
                <w:rFonts w:ascii="Times New Roman" w:hAnsi="Times New Roman" w:cs="Times New Roman"/>
                <w:sz w:val="24"/>
                <w:szCs w:val="24"/>
                <w:lang w:val="lv-LV"/>
              </w:rPr>
              <w:t>3.1. Izglītības iestādē licencēta Speciālās pirmsskolas izglītības programma izglītojamajiem ar garīgās attīstības traucējumiem (kods: 01015811).</w:t>
            </w:r>
          </w:p>
          <w:p w14:paraId="6E75F514" w14:textId="13036466" w:rsidR="00523FC5" w:rsidRPr="002248C9" w:rsidRDefault="005862BE" w:rsidP="00BE2547">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3.2. Tiek īstenota pedagogu savstarpējā pieredzes apmaiņa.</w:t>
            </w:r>
          </w:p>
          <w:p w14:paraId="18A521B7" w14:textId="77777777" w:rsidR="005862BE" w:rsidRPr="002248C9" w:rsidRDefault="001E02D5" w:rsidP="001E02D5">
            <w:pPr>
              <w:pStyle w:val="ListParagraph"/>
              <w:ind w:left="27"/>
              <w:rPr>
                <w:rFonts w:ascii="Times New Roman" w:hAnsi="Times New Roman" w:cs="Times New Roman"/>
                <w:sz w:val="24"/>
                <w:szCs w:val="24"/>
                <w:lang w:val="lv-LV"/>
              </w:rPr>
            </w:pPr>
            <w:r w:rsidRPr="002248C9">
              <w:rPr>
                <w:rFonts w:ascii="Times New Roman" w:hAnsi="Times New Roman" w:cs="Times New Roman"/>
                <w:sz w:val="24"/>
                <w:szCs w:val="24"/>
                <w:lang w:val="lv-LV"/>
              </w:rPr>
              <w:t>Atbalsta komandas sēdes ne retāk kā reizi mēnesī.</w:t>
            </w:r>
          </w:p>
          <w:p w14:paraId="75BA1ED5" w14:textId="3C125BF2" w:rsidR="001E02D5" w:rsidRPr="002248C9" w:rsidRDefault="005862BE" w:rsidP="005862BE">
            <w:pPr>
              <w:pStyle w:val="ListParagraph"/>
              <w:ind w:left="27"/>
              <w:rPr>
                <w:rFonts w:ascii="Times New Roman" w:hAnsi="Times New Roman" w:cs="Times New Roman"/>
                <w:sz w:val="24"/>
                <w:szCs w:val="24"/>
                <w:lang w:val="lv-LV"/>
              </w:rPr>
            </w:pPr>
            <w:r w:rsidRPr="002248C9">
              <w:rPr>
                <w:rFonts w:ascii="Times New Roman" w:hAnsi="Times New Roman" w:cs="Times New Roman"/>
                <w:sz w:val="24"/>
                <w:szCs w:val="24"/>
                <w:lang w:val="lv-LV"/>
              </w:rPr>
              <w:t>3.3. Iesaiste agrīnās intervences programmā “STOP- 4-7”, kas paredzēta 4 līdz 7 gadus veciem izglītojamajiem ar nevēlamu uzvedību.</w:t>
            </w:r>
          </w:p>
        </w:tc>
        <w:tc>
          <w:tcPr>
            <w:tcW w:w="3284" w:type="dxa"/>
          </w:tcPr>
          <w:p w14:paraId="1FCD0620" w14:textId="77777777" w:rsidR="00B22677" w:rsidRPr="002248C9" w:rsidRDefault="00523FC5" w:rsidP="00F00B76">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3.1. Sasniegts</w:t>
            </w:r>
          </w:p>
          <w:p w14:paraId="1AE0AB2F" w14:textId="77777777" w:rsidR="005862BE" w:rsidRPr="002248C9" w:rsidRDefault="005862BE" w:rsidP="00F00B76">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3.2. Sasniegts</w:t>
            </w:r>
          </w:p>
          <w:p w14:paraId="003DCD77" w14:textId="668AD745" w:rsidR="005862BE" w:rsidRPr="002248C9" w:rsidRDefault="005862BE" w:rsidP="00F00B76">
            <w:pPr>
              <w:pStyle w:val="ListParagraph"/>
              <w:ind w:left="0"/>
              <w:rPr>
                <w:rFonts w:ascii="Times New Roman" w:hAnsi="Times New Roman" w:cs="Times New Roman"/>
                <w:sz w:val="24"/>
                <w:szCs w:val="24"/>
                <w:lang w:val="lv-LV"/>
              </w:rPr>
            </w:pPr>
            <w:r w:rsidRPr="002248C9">
              <w:rPr>
                <w:rFonts w:ascii="Times New Roman" w:hAnsi="Times New Roman" w:cs="Times New Roman"/>
                <w:sz w:val="24"/>
                <w:szCs w:val="24"/>
                <w:lang w:val="lv-LV"/>
              </w:rPr>
              <w:t>3.3. Sasniegts</w:t>
            </w:r>
          </w:p>
        </w:tc>
      </w:tr>
    </w:tbl>
    <w:p w14:paraId="40235BE1"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p w14:paraId="27888EBF" w14:textId="7D2B15DD" w:rsidR="00B22677"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sidRPr="005862BE">
        <w:rPr>
          <w:rFonts w:ascii="Times New Roman" w:hAnsi="Times New Roman" w:cs="Times New Roman"/>
          <w:sz w:val="24"/>
          <w:szCs w:val="24"/>
          <w:lang w:val="lv-LV"/>
        </w:rPr>
        <w:t>Informācija, kura atklāj izglītības iestādes darba prioritātes un plānotos sasniedzamos rezultātus 202</w:t>
      </w:r>
      <w:r w:rsidR="0060464E" w:rsidRPr="005862BE">
        <w:rPr>
          <w:rFonts w:ascii="Times New Roman" w:hAnsi="Times New Roman" w:cs="Times New Roman"/>
          <w:sz w:val="24"/>
          <w:szCs w:val="24"/>
          <w:lang w:val="lv-LV"/>
        </w:rPr>
        <w:t>4</w:t>
      </w:r>
      <w:r w:rsidRPr="005862BE">
        <w:rPr>
          <w:rFonts w:ascii="Times New Roman" w:hAnsi="Times New Roman" w:cs="Times New Roman"/>
          <w:sz w:val="24"/>
          <w:szCs w:val="24"/>
          <w:lang w:val="lv-LV"/>
        </w:rPr>
        <w:t>./202</w:t>
      </w:r>
      <w:r w:rsidR="0060464E" w:rsidRPr="005862BE">
        <w:rPr>
          <w:rFonts w:ascii="Times New Roman" w:hAnsi="Times New Roman" w:cs="Times New Roman"/>
          <w:sz w:val="24"/>
          <w:szCs w:val="24"/>
          <w:lang w:val="lv-LV"/>
        </w:rPr>
        <w:t>5</w:t>
      </w:r>
      <w:r w:rsidRPr="005862BE">
        <w:rPr>
          <w:rFonts w:ascii="Times New Roman" w:hAnsi="Times New Roman" w:cs="Times New Roman"/>
          <w:sz w:val="24"/>
          <w:szCs w:val="24"/>
          <w:lang w:val="lv-LV"/>
        </w:rPr>
        <w:t>. mācību</w:t>
      </w:r>
      <w:r>
        <w:rPr>
          <w:rFonts w:ascii="Times New Roman" w:hAnsi="Times New Roman" w:cs="Times New Roman"/>
          <w:sz w:val="24"/>
          <w:szCs w:val="24"/>
          <w:lang w:val="lv-LV"/>
        </w:rPr>
        <w:t xml:space="preserve"> gadā (kvalitatīvi un kvantitatīvi)</w:t>
      </w:r>
      <w:r w:rsidR="00280142">
        <w:rPr>
          <w:rStyle w:val="FootnoteReference"/>
          <w:rFonts w:ascii="Times New Roman" w:hAnsi="Times New Roman" w:cs="Times New Roman"/>
          <w:sz w:val="24"/>
          <w:szCs w:val="24"/>
          <w:lang w:val="lv-LV"/>
        </w:rPr>
        <w:footnoteReference w:id="2"/>
      </w:r>
    </w:p>
    <w:p w14:paraId="3CD8FE38" w14:textId="77777777" w:rsidR="00B22677" w:rsidRPr="00446618"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9067" w:type="dxa"/>
        <w:tblInd w:w="426" w:type="dxa"/>
        <w:tblLayout w:type="fixed"/>
        <w:tblLook w:val="04A0" w:firstRow="1" w:lastRow="0" w:firstColumn="1" w:lastColumn="0" w:noHBand="0" w:noVBand="1"/>
      </w:tblPr>
      <w:tblGrid>
        <w:gridCol w:w="2263"/>
        <w:gridCol w:w="3543"/>
        <w:gridCol w:w="3261"/>
      </w:tblGrid>
      <w:tr w:rsidR="00B22677" w:rsidRPr="00741686" w14:paraId="3650DA08" w14:textId="77777777" w:rsidTr="00201BBD">
        <w:tc>
          <w:tcPr>
            <w:tcW w:w="2263" w:type="dxa"/>
          </w:tcPr>
          <w:p w14:paraId="6B9D7319" w14:textId="77777777" w:rsidR="00B22677" w:rsidRDefault="00B22677" w:rsidP="00201BBD">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43" w:type="dxa"/>
          </w:tcPr>
          <w:p w14:paraId="12556E3C" w14:textId="77777777" w:rsidR="00B22677" w:rsidRDefault="00B22677" w:rsidP="00201BBD">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261" w:type="dxa"/>
          </w:tcPr>
          <w:p w14:paraId="7272B9DA" w14:textId="77777777" w:rsidR="00B22677" w:rsidRPr="00695294" w:rsidRDefault="00B22677" w:rsidP="00201BBD">
            <w:pPr>
              <w:pStyle w:val="ListParagraph"/>
              <w:ind w:left="0"/>
              <w:jc w:val="center"/>
              <w:rPr>
                <w:rFonts w:ascii="Times New Roman" w:hAnsi="Times New Roman" w:cs="Times New Roman"/>
                <w:color w:val="FF0000"/>
                <w:sz w:val="24"/>
                <w:szCs w:val="24"/>
                <w:lang w:val="lv-LV"/>
              </w:rPr>
            </w:pPr>
            <w:r w:rsidRPr="00280142">
              <w:rPr>
                <w:rFonts w:ascii="Times New Roman" w:hAnsi="Times New Roman" w:cs="Times New Roman"/>
                <w:sz w:val="24"/>
                <w:szCs w:val="24"/>
                <w:lang w:val="lv-LV"/>
              </w:rPr>
              <w:t>Norāde par uzdevumu izpildi (Sasniegts/daļēji sasniegts/ Nav sasniegts) un komentārs</w:t>
            </w:r>
          </w:p>
        </w:tc>
      </w:tr>
      <w:tr w:rsidR="00B22677" w:rsidRPr="00741686" w14:paraId="2595AA17" w14:textId="77777777" w:rsidTr="00201BBD">
        <w:tc>
          <w:tcPr>
            <w:tcW w:w="2263" w:type="dxa"/>
          </w:tcPr>
          <w:p w14:paraId="2D7BDF95" w14:textId="6CC75C5B" w:rsidR="00B22677" w:rsidRDefault="00B22677"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Nr.1</w:t>
            </w:r>
          </w:p>
          <w:p w14:paraId="372EF26A" w14:textId="582DA1AC" w:rsidR="00F84418" w:rsidRDefault="00F84418"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Izglītojamo lasītprasmes un </w:t>
            </w:r>
            <w:proofErr w:type="spellStart"/>
            <w:r>
              <w:rPr>
                <w:rFonts w:ascii="Times New Roman" w:hAnsi="Times New Roman" w:cs="Times New Roman"/>
                <w:sz w:val="24"/>
                <w:szCs w:val="24"/>
                <w:lang w:val="lv-LV"/>
              </w:rPr>
              <w:t>tekstpratības</w:t>
            </w:r>
            <w:proofErr w:type="spellEnd"/>
            <w:r>
              <w:rPr>
                <w:rFonts w:ascii="Times New Roman" w:hAnsi="Times New Roman" w:cs="Times New Roman"/>
                <w:sz w:val="24"/>
                <w:szCs w:val="24"/>
                <w:lang w:val="lv-LV"/>
              </w:rPr>
              <w:t xml:space="preserve"> attīstība, atbalsta nodrošināšana mazākumtautību izglītojamajiem.</w:t>
            </w:r>
          </w:p>
          <w:p w14:paraId="56C925DE" w14:textId="46BA06AD" w:rsidR="00617C8A" w:rsidRDefault="00617C8A" w:rsidP="00201BBD">
            <w:pPr>
              <w:pStyle w:val="ListParagraph"/>
              <w:ind w:left="0"/>
              <w:rPr>
                <w:rFonts w:ascii="Times New Roman" w:hAnsi="Times New Roman" w:cs="Times New Roman"/>
                <w:sz w:val="24"/>
                <w:szCs w:val="24"/>
                <w:lang w:val="lv-LV"/>
              </w:rPr>
            </w:pPr>
          </w:p>
        </w:tc>
        <w:tc>
          <w:tcPr>
            <w:tcW w:w="3543" w:type="dxa"/>
          </w:tcPr>
          <w:p w14:paraId="6B6BE3A9" w14:textId="05250F35" w:rsidR="00B22677" w:rsidRDefault="00F84418" w:rsidP="00201BBD">
            <w:pPr>
              <w:pStyle w:val="ListParagraph"/>
              <w:numPr>
                <w:ilvl w:val="0"/>
                <w:numId w:val="31"/>
              </w:numPr>
              <w:ind w:left="0"/>
              <w:rPr>
                <w:rFonts w:ascii="Times New Roman" w:hAnsi="Times New Roman" w:cs="Times New Roman"/>
                <w:sz w:val="24"/>
                <w:szCs w:val="24"/>
                <w:lang w:val="lv-LV"/>
              </w:rPr>
            </w:pPr>
            <w:r>
              <w:rPr>
                <w:rFonts w:ascii="Times New Roman" w:hAnsi="Times New Roman" w:cs="Times New Roman"/>
                <w:sz w:val="24"/>
                <w:szCs w:val="24"/>
                <w:lang w:val="lv-LV"/>
              </w:rPr>
              <w:t>K</w:t>
            </w:r>
            <w:r w:rsidR="00B22677">
              <w:rPr>
                <w:rFonts w:ascii="Times New Roman" w:hAnsi="Times New Roman" w:cs="Times New Roman"/>
                <w:sz w:val="24"/>
                <w:szCs w:val="24"/>
                <w:lang w:val="lv-LV"/>
              </w:rPr>
              <w:t>valitatīvi</w:t>
            </w:r>
          </w:p>
          <w:p w14:paraId="43A0927A" w14:textId="4D724916" w:rsidR="00F84418" w:rsidRDefault="00280142" w:rsidP="00201BBD">
            <w:pPr>
              <w:rPr>
                <w:rFonts w:ascii="Times New Roman" w:hAnsi="Times New Roman" w:cs="Times New Roman"/>
                <w:sz w:val="24"/>
                <w:szCs w:val="24"/>
                <w:lang w:val="lv-LV"/>
              </w:rPr>
            </w:pPr>
            <w:r>
              <w:rPr>
                <w:rFonts w:ascii="Times New Roman" w:hAnsi="Times New Roman" w:cs="Times New Roman"/>
                <w:sz w:val="24"/>
                <w:szCs w:val="24"/>
                <w:lang w:val="lv-LV"/>
              </w:rPr>
              <w:t xml:space="preserve">1.1. </w:t>
            </w:r>
            <w:r w:rsidR="00EE69A6">
              <w:rPr>
                <w:rFonts w:ascii="Times New Roman" w:hAnsi="Times New Roman" w:cs="Times New Roman"/>
                <w:sz w:val="24"/>
                <w:szCs w:val="24"/>
                <w:lang w:val="lv-LV"/>
              </w:rPr>
              <w:t>A</w:t>
            </w:r>
            <w:r w:rsidR="00F84418" w:rsidRPr="00F84418">
              <w:rPr>
                <w:rFonts w:ascii="Times New Roman" w:hAnsi="Times New Roman" w:cs="Times New Roman"/>
                <w:sz w:val="24"/>
                <w:szCs w:val="24"/>
                <w:lang w:val="lv-LV"/>
              </w:rPr>
              <w:t>ttīstošas</w:t>
            </w:r>
            <w:r w:rsidR="00EE69A6">
              <w:rPr>
                <w:rFonts w:ascii="Times New Roman" w:hAnsi="Times New Roman" w:cs="Times New Roman"/>
                <w:sz w:val="24"/>
                <w:szCs w:val="24"/>
                <w:lang w:val="lv-LV"/>
              </w:rPr>
              <w:t>, iekļaujošas un resursiem pieejamas</w:t>
            </w:r>
            <w:r w:rsidR="00F84418" w:rsidRPr="00F84418">
              <w:rPr>
                <w:rFonts w:ascii="Times New Roman" w:hAnsi="Times New Roman" w:cs="Times New Roman"/>
                <w:sz w:val="24"/>
                <w:szCs w:val="24"/>
                <w:lang w:val="lv-LV"/>
              </w:rPr>
              <w:t xml:space="preserve"> vides izveide</w:t>
            </w:r>
            <w:r w:rsidR="00EE69A6">
              <w:rPr>
                <w:rFonts w:ascii="Times New Roman" w:hAnsi="Times New Roman" w:cs="Times New Roman"/>
                <w:sz w:val="24"/>
                <w:szCs w:val="24"/>
                <w:lang w:val="lv-LV"/>
              </w:rPr>
              <w:t xml:space="preserve"> Izglītības iestādē</w:t>
            </w:r>
            <w:r w:rsidR="00F84418" w:rsidRPr="00F84418">
              <w:rPr>
                <w:rFonts w:ascii="Times New Roman" w:hAnsi="Times New Roman" w:cs="Times New Roman"/>
                <w:sz w:val="24"/>
                <w:szCs w:val="24"/>
                <w:lang w:val="lv-LV"/>
              </w:rPr>
              <w:t>, kas veicina izglītojamo interesi par lasīšanu un sekmē viņu lasīšanas prasmes</w:t>
            </w:r>
            <w:r w:rsidR="00EE69A6">
              <w:rPr>
                <w:rFonts w:ascii="Times New Roman" w:hAnsi="Times New Roman" w:cs="Times New Roman"/>
                <w:sz w:val="24"/>
                <w:szCs w:val="24"/>
                <w:lang w:val="lv-LV"/>
              </w:rPr>
              <w:t>.</w:t>
            </w:r>
          </w:p>
          <w:p w14:paraId="0B517DBB" w14:textId="05B5FC41" w:rsidR="00EE69A6" w:rsidRDefault="00EE69A6" w:rsidP="00201BBD">
            <w:pPr>
              <w:rPr>
                <w:rFonts w:ascii="Times New Roman" w:hAnsi="Times New Roman" w:cs="Times New Roman"/>
                <w:sz w:val="24"/>
                <w:szCs w:val="24"/>
                <w:lang w:val="lv-LV"/>
              </w:rPr>
            </w:pPr>
            <w:r>
              <w:rPr>
                <w:rFonts w:ascii="Times New Roman" w:hAnsi="Times New Roman" w:cs="Times New Roman"/>
                <w:sz w:val="24"/>
                <w:szCs w:val="24"/>
                <w:lang w:val="lv-LV"/>
              </w:rPr>
              <w:t>1.2.</w:t>
            </w:r>
            <w:r w:rsidRPr="00F84418">
              <w:rPr>
                <w:rFonts w:ascii="Times New Roman" w:hAnsi="Times New Roman" w:cs="Times New Roman"/>
                <w:sz w:val="24"/>
                <w:szCs w:val="24"/>
                <w:lang w:val="lv-LV"/>
              </w:rPr>
              <w:t xml:space="preserve"> </w:t>
            </w:r>
            <w:r>
              <w:rPr>
                <w:rFonts w:ascii="Times New Roman" w:hAnsi="Times New Roman" w:cs="Times New Roman"/>
                <w:sz w:val="24"/>
                <w:szCs w:val="24"/>
                <w:lang w:val="lv-LV"/>
              </w:rPr>
              <w:t>S</w:t>
            </w:r>
            <w:r w:rsidRPr="00F84418">
              <w:rPr>
                <w:rFonts w:ascii="Times New Roman" w:hAnsi="Times New Roman" w:cs="Times New Roman"/>
                <w:sz w:val="24"/>
                <w:szCs w:val="24"/>
                <w:lang w:val="lv-LV"/>
              </w:rPr>
              <w:t xml:space="preserve">ekmēt </w:t>
            </w:r>
            <w:r>
              <w:rPr>
                <w:rFonts w:ascii="Times New Roman" w:hAnsi="Times New Roman" w:cs="Times New Roman"/>
                <w:sz w:val="24"/>
                <w:szCs w:val="24"/>
                <w:lang w:val="lv-LV"/>
              </w:rPr>
              <w:t xml:space="preserve">pedagogu </w:t>
            </w:r>
            <w:r w:rsidRPr="00F84418">
              <w:rPr>
                <w:rFonts w:ascii="Times New Roman" w:hAnsi="Times New Roman" w:cs="Times New Roman"/>
                <w:sz w:val="24"/>
                <w:szCs w:val="24"/>
                <w:lang w:val="lv-LV"/>
              </w:rPr>
              <w:t xml:space="preserve">valsts valodas lietošanas prasmju attīstību darbā ar izglītojamajiem </w:t>
            </w:r>
            <w:r>
              <w:rPr>
                <w:rFonts w:ascii="Times New Roman" w:hAnsi="Times New Roman" w:cs="Times New Roman"/>
                <w:sz w:val="24"/>
                <w:szCs w:val="24"/>
                <w:lang w:val="lv-LV"/>
              </w:rPr>
              <w:t>un ārpus mācību procesa Iestādē.</w:t>
            </w:r>
          </w:p>
          <w:p w14:paraId="45BDB552" w14:textId="6ABC2960" w:rsidR="00EE69A6" w:rsidRDefault="00DB5D33" w:rsidP="00201BBD">
            <w:pPr>
              <w:rPr>
                <w:rFonts w:ascii="Times New Roman" w:hAnsi="Times New Roman" w:cs="Times New Roman"/>
                <w:sz w:val="24"/>
                <w:szCs w:val="24"/>
                <w:lang w:val="lv-LV"/>
              </w:rPr>
            </w:pPr>
            <w:r w:rsidRPr="00DB5D33">
              <w:rPr>
                <w:rFonts w:ascii="Times New Roman" w:hAnsi="Times New Roman" w:cs="Times New Roman"/>
                <w:sz w:val="24"/>
                <w:szCs w:val="24"/>
                <w:lang w:val="lv-LV"/>
              </w:rPr>
              <w:t xml:space="preserve">1.3. Pirmsskolas izglītības mūzikas skolotāju atbalsta </w:t>
            </w:r>
            <w:r w:rsidRPr="00DB5D33">
              <w:rPr>
                <w:rFonts w:ascii="Times New Roman" w:hAnsi="Times New Roman" w:cs="Times New Roman"/>
                <w:sz w:val="24"/>
                <w:szCs w:val="24"/>
                <w:lang w:val="lv-LV"/>
              </w:rPr>
              <w:lastRenderedPageBreak/>
              <w:t>nodrošināšanā izglītojamajiem ar valodas attīstības traucējumiem un, lai veicinātu interesi par latviešu folkloru un tradīcijām.</w:t>
            </w:r>
          </w:p>
          <w:p w14:paraId="58F79B74" w14:textId="44393016" w:rsidR="00F84418" w:rsidRPr="00F84418" w:rsidRDefault="00DB5D33" w:rsidP="00201BBD">
            <w:pPr>
              <w:rPr>
                <w:rFonts w:ascii="Times New Roman" w:hAnsi="Times New Roman" w:cs="Times New Roman"/>
                <w:sz w:val="24"/>
                <w:szCs w:val="24"/>
                <w:lang w:val="lv-LV"/>
              </w:rPr>
            </w:pPr>
            <w:r>
              <w:rPr>
                <w:rFonts w:ascii="Times New Roman" w:hAnsi="Times New Roman" w:cs="Times New Roman"/>
                <w:sz w:val="24"/>
                <w:szCs w:val="24"/>
                <w:lang w:val="lv-LV"/>
              </w:rPr>
              <w:t xml:space="preserve">1.4. </w:t>
            </w:r>
            <w:r w:rsidR="00140798" w:rsidRPr="00140798">
              <w:rPr>
                <w:rFonts w:ascii="Times New Roman" w:hAnsi="Times New Roman" w:cs="Times New Roman"/>
                <w:sz w:val="24"/>
                <w:szCs w:val="24"/>
                <w:lang w:val="lv-LV"/>
              </w:rPr>
              <w:t xml:space="preserve">Pamatojoties uz </w:t>
            </w:r>
            <w:r>
              <w:rPr>
                <w:rFonts w:ascii="Times New Roman" w:hAnsi="Times New Roman" w:cs="Times New Roman"/>
                <w:sz w:val="24"/>
                <w:szCs w:val="24"/>
                <w:lang w:val="lv-LV"/>
              </w:rPr>
              <w:t xml:space="preserve">izglītojamo </w:t>
            </w:r>
            <w:r w:rsidR="00140798" w:rsidRPr="00140798">
              <w:rPr>
                <w:rFonts w:ascii="Times New Roman" w:hAnsi="Times New Roman" w:cs="Times New Roman"/>
                <w:sz w:val="24"/>
                <w:szCs w:val="24"/>
                <w:lang w:val="lv-LV"/>
              </w:rPr>
              <w:t>prasmju un zināšanu vērtēšanas rezultātiem tiek sniegts individuāls atbalsts, diferencēti mācību materiāli, nepieciešamības gadījumā tiek sastādīts, individuālais izglītības plāns, piemērota izglītības programma. Tiek veikts skaidrojošs un atbalstošs darbs ar vecākiem</w:t>
            </w:r>
            <w:r>
              <w:rPr>
                <w:rFonts w:ascii="Times New Roman" w:hAnsi="Times New Roman" w:cs="Times New Roman"/>
                <w:sz w:val="24"/>
                <w:szCs w:val="24"/>
                <w:lang w:val="lv-LV"/>
              </w:rPr>
              <w:t>.</w:t>
            </w:r>
          </w:p>
          <w:p w14:paraId="7DBEA1FE" w14:textId="653A11FD" w:rsidR="00617C8A" w:rsidRPr="00617C8A" w:rsidRDefault="00C4146E" w:rsidP="00201BBD">
            <w:pPr>
              <w:rPr>
                <w:rFonts w:ascii="Times New Roman" w:hAnsi="Times New Roman" w:cs="Times New Roman"/>
                <w:sz w:val="24"/>
                <w:szCs w:val="24"/>
                <w:lang w:val="lv-LV"/>
              </w:rPr>
            </w:pPr>
            <w:r>
              <w:rPr>
                <w:rFonts w:ascii="Times New Roman" w:hAnsi="Times New Roman" w:cs="Times New Roman"/>
                <w:sz w:val="24"/>
                <w:szCs w:val="24"/>
                <w:lang w:val="lv-LV"/>
              </w:rPr>
              <w:t xml:space="preserve">1.5. </w:t>
            </w:r>
            <w:r w:rsidRPr="00C4146E">
              <w:rPr>
                <w:rFonts w:ascii="Times New Roman" w:hAnsi="Times New Roman" w:cs="Times New Roman"/>
                <w:sz w:val="24"/>
                <w:szCs w:val="24"/>
                <w:lang w:val="lv-LV"/>
              </w:rPr>
              <w:t>Ir pilnveidota kārtība, kādā tiek veikti ieraksti individuālajos izglītības programmas apguves plānos (Google diskā, ir pieejama piekļuve visām iesaistītajām personām) un kā ar plānu tiek iepazīstināti vecāki.</w:t>
            </w:r>
          </w:p>
        </w:tc>
        <w:tc>
          <w:tcPr>
            <w:tcW w:w="3261" w:type="dxa"/>
          </w:tcPr>
          <w:p w14:paraId="26D1EC89" w14:textId="175A1290" w:rsidR="00DB5D33" w:rsidRPr="00201BBD" w:rsidRDefault="00DB5D33" w:rsidP="00201BBD">
            <w:pPr>
              <w:pStyle w:val="ListParagraph"/>
              <w:ind w:left="0"/>
              <w:rPr>
                <w:rFonts w:ascii="Times New Roman" w:hAnsi="Times New Roman" w:cs="Times New Roman"/>
                <w:sz w:val="24"/>
                <w:szCs w:val="24"/>
                <w:lang w:val="lv-LV"/>
              </w:rPr>
            </w:pPr>
            <w:r w:rsidRPr="00201BBD">
              <w:rPr>
                <w:rFonts w:ascii="Times New Roman" w:hAnsi="Times New Roman" w:cs="Times New Roman"/>
                <w:sz w:val="24"/>
                <w:szCs w:val="24"/>
                <w:lang w:val="lv-LV"/>
              </w:rPr>
              <w:lastRenderedPageBreak/>
              <w:t>1.1. Daļēji sasniegts</w:t>
            </w:r>
          </w:p>
          <w:p w14:paraId="2B58FF95" w14:textId="41CE7540" w:rsidR="00DB5D33" w:rsidRDefault="00DB5D33" w:rsidP="00201BBD">
            <w:pPr>
              <w:pStyle w:val="ListParagraph"/>
              <w:ind w:left="0"/>
              <w:rPr>
                <w:rFonts w:ascii="Times New Roman" w:hAnsi="Times New Roman" w:cs="Times New Roman"/>
                <w:color w:val="FF0000"/>
                <w:sz w:val="24"/>
                <w:szCs w:val="24"/>
                <w:lang w:val="lv-LV"/>
              </w:rPr>
            </w:pPr>
            <w:r w:rsidRPr="00201BBD">
              <w:rPr>
                <w:rFonts w:ascii="Times New Roman" w:hAnsi="Times New Roman" w:cs="Times New Roman"/>
                <w:sz w:val="24"/>
                <w:szCs w:val="24"/>
                <w:lang w:val="lv-LV"/>
              </w:rPr>
              <w:t xml:space="preserve">Grupu vide izglītības iestādē veicina izglītojamo </w:t>
            </w:r>
            <w:proofErr w:type="spellStart"/>
            <w:r w:rsidRPr="00201BBD">
              <w:rPr>
                <w:rFonts w:ascii="Times New Roman" w:hAnsi="Times New Roman" w:cs="Times New Roman"/>
                <w:sz w:val="24"/>
                <w:szCs w:val="24"/>
                <w:lang w:val="lv-LV"/>
              </w:rPr>
              <w:t>tekstpratības</w:t>
            </w:r>
            <w:proofErr w:type="spellEnd"/>
            <w:r w:rsidRPr="00201BBD">
              <w:rPr>
                <w:rFonts w:ascii="Times New Roman" w:hAnsi="Times New Roman" w:cs="Times New Roman"/>
                <w:sz w:val="24"/>
                <w:szCs w:val="24"/>
                <w:lang w:val="lv-LV"/>
              </w:rPr>
              <w:t xml:space="preserve"> attīstību. Turpināt darbu pie, lai katrā grupā tiktu izveidotas “Lasīšanas ligzdas”. </w:t>
            </w:r>
            <w:hyperlink r:id="rId8" w:history="1">
              <w:r w:rsidRPr="0061395A">
                <w:rPr>
                  <w:rStyle w:val="Hyperlink"/>
                  <w:rFonts w:ascii="Times New Roman" w:hAnsi="Times New Roman" w:cs="Times New Roman"/>
                  <w:sz w:val="24"/>
                  <w:szCs w:val="24"/>
                  <w:lang w:val="lv-LV"/>
                </w:rPr>
                <w:t>https://lugemispesa.eu/LAS%C4%AA%C5%A0ANAS-LIGZDA/mobile/index.html</w:t>
              </w:r>
            </w:hyperlink>
            <w:r>
              <w:rPr>
                <w:rFonts w:ascii="Times New Roman" w:hAnsi="Times New Roman" w:cs="Times New Roman"/>
                <w:color w:val="FF0000"/>
                <w:sz w:val="24"/>
                <w:szCs w:val="24"/>
                <w:lang w:val="lv-LV"/>
              </w:rPr>
              <w:t xml:space="preserve"> </w:t>
            </w:r>
          </w:p>
          <w:p w14:paraId="519A926E" w14:textId="17AF923B" w:rsidR="00DB5D33" w:rsidRDefault="00201BBD" w:rsidP="00201BBD">
            <w:pPr>
              <w:pStyle w:val="ListParagraph"/>
              <w:ind w:left="0"/>
              <w:rPr>
                <w:rFonts w:ascii="Times New Roman" w:hAnsi="Times New Roman" w:cs="Times New Roman"/>
                <w:sz w:val="24"/>
                <w:szCs w:val="24"/>
                <w:lang w:val="lv-LV"/>
              </w:rPr>
            </w:pPr>
            <w:r w:rsidRPr="00201BBD">
              <w:rPr>
                <w:rFonts w:ascii="Times New Roman" w:hAnsi="Times New Roman" w:cs="Times New Roman"/>
                <w:sz w:val="24"/>
                <w:szCs w:val="24"/>
                <w:lang w:val="lv-LV"/>
              </w:rPr>
              <w:t>1.2. Sasniegts</w:t>
            </w:r>
          </w:p>
          <w:p w14:paraId="4589998E" w14:textId="1F1F45D7" w:rsidR="00201BBD" w:rsidRDefault="00201BBD"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1.3. Daļēji sasniegts</w:t>
            </w:r>
          </w:p>
          <w:p w14:paraId="0DC716F6" w14:textId="3A3B4B9D" w:rsidR="00201BBD" w:rsidRDefault="00201BBD"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Turpinā</w:t>
            </w:r>
            <w:r w:rsidR="00C4146E">
              <w:rPr>
                <w:rFonts w:ascii="Times New Roman" w:hAnsi="Times New Roman" w:cs="Times New Roman"/>
                <w:sz w:val="24"/>
                <w:szCs w:val="24"/>
                <w:lang w:val="lv-LV"/>
              </w:rPr>
              <w:t>t darbu pie savlaicīgas atbalsta nepieciešamības noteikšanas izglītojamajiem.</w:t>
            </w:r>
          </w:p>
          <w:p w14:paraId="0FD09DC8" w14:textId="468DCFCF" w:rsidR="00C4146E" w:rsidRDefault="00C4146E"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1.4. Daļēji sasniegts</w:t>
            </w:r>
          </w:p>
          <w:p w14:paraId="24661FA8" w14:textId="0FDEDB13" w:rsidR="00C4146E" w:rsidRDefault="00C4146E"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Turpināt darbu, lai veicinātu pedagogu izpratni par izglītojamo zināšanu un prasmju novērtēšanu, ievērojot atklātības principu. Veicot izglītojamo novērtēšanu, vērtēšanas procesā izmantot Ventspils pirmsskolas izglītības iestādes “Varavīksne” izstrādātās</w:t>
            </w:r>
          </w:p>
          <w:p w14:paraId="20C65F63" w14:textId="77777777" w:rsidR="00C4146E" w:rsidRDefault="00C4146E" w:rsidP="00C4146E">
            <w:pPr>
              <w:pStyle w:val="Default"/>
              <w:rPr>
                <w:sz w:val="23"/>
                <w:szCs w:val="23"/>
              </w:rPr>
            </w:pPr>
            <w:r>
              <w:rPr>
                <w:sz w:val="23"/>
                <w:szCs w:val="23"/>
              </w:rPr>
              <w:t>snieguma līmeņu atgādnes.</w:t>
            </w:r>
          </w:p>
          <w:p w14:paraId="63136CBB" w14:textId="2BA2DB87" w:rsidR="00C4146E" w:rsidRDefault="00C4146E" w:rsidP="00C4146E">
            <w:pPr>
              <w:pStyle w:val="Default"/>
              <w:rPr>
                <w:sz w:val="23"/>
                <w:szCs w:val="23"/>
              </w:rPr>
            </w:pPr>
            <w:r>
              <w:rPr>
                <w:sz w:val="23"/>
                <w:szCs w:val="23"/>
              </w:rPr>
              <w:t xml:space="preserve"> 1.5. Sasniegts</w:t>
            </w:r>
          </w:p>
          <w:p w14:paraId="15598024" w14:textId="2B506980" w:rsidR="00695294" w:rsidRPr="00695294" w:rsidRDefault="00140798" w:rsidP="00C4146E">
            <w:pPr>
              <w:pStyle w:val="ListParagraph"/>
              <w:ind w:left="0"/>
              <w:rPr>
                <w:rFonts w:ascii="Times New Roman" w:hAnsi="Times New Roman" w:cs="Times New Roman"/>
                <w:color w:val="FF0000"/>
                <w:sz w:val="24"/>
                <w:szCs w:val="24"/>
                <w:lang w:val="lv-LV"/>
              </w:rPr>
            </w:pPr>
            <w:r w:rsidRPr="00695294">
              <w:rPr>
                <w:rFonts w:ascii="Times New Roman" w:hAnsi="Times New Roman" w:cs="Times New Roman"/>
                <w:color w:val="FF0000"/>
                <w:sz w:val="24"/>
                <w:szCs w:val="24"/>
                <w:lang w:val="lv-LV"/>
              </w:rPr>
              <w:t xml:space="preserve"> </w:t>
            </w:r>
          </w:p>
        </w:tc>
      </w:tr>
      <w:tr w:rsidR="00B22677" w:rsidRPr="00741686" w14:paraId="379EB8D8" w14:textId="77777777" w:rsidTr="00201BBD">
        <w:tc>
          <w:tcPr>
            <w:tcW w:w="2263" w:type="dxa"/>
          </w:tcPr>
          <w:p w14:paraId="79AAF2FE" w14:textId="77777777" w:rsidR="00B22677" w:rsidRDefault="00B22677" w:rsidP="00201BBD">
            <w:pPr>
              <w:pStyle w:val="ListParagraph"/>
              <w:ind w:left="0"/>
              <w:rPr>
                <w:rFonts w:ascii="Times New Roman" w:hAnsi="Times New Roman" w:cs="Times New Roman"/>
                <w:sz w:val="24"/>
                <w:szCs w:val="24"/>
                <w:lang w:val="lv-LV"/>
              </w:rPr>
            </w:pPr>
          </w:p>
        </w:tc>
        <w:tc>
          <w:tcPr>
            <w:tcW w:w="3543" w:type="dxa"/>
          </w:tcPr>
          <w:p w14:paraId="73CEC0AD" w14:textId="77777777" w:rsidR="00B22677" w:rsidRDefault="00B22677"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1DFDD601" w14:textId="4A326CE0" w:rsidR="00F84418" w:rsidRDefault="00201BBD" w:rsidP="00201BBD">
            <w:pPr>
              <w:pStyle w:val="ListParagraph"/>
              <w:numPr>
                <w:ilvl w:val="0"/>
                <w:numId w:val="38"/>
              </w:numPr>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1.1. </w:t>
            </w:r>
            <w:r w:rsidR="00570B44">
              <w:rPr>
                <w:rFonts w:ascii="Times New Roman" w:hAnsi="Times New Roman" w:cs="Times New Roman"/>
                <w:sz w:val="24"/>
                <w:szCs w:val="24"/>
                <w:lang w:val="lv-LV"/>
              </w:rPr>
              <w:t>L</w:t>
            </w:r>
            <w:r w:rsidR="00570B44" w:rsidRPr="00F84418">
              <w:rPr>
                <w:rFonts w:ascii="Times New Roman" w:hAnsi="Times New Roman" w:cs="Times New Roman"/>
                <w:sz w:val="24"/>
                <w:szCs w:val="24"/>
                <w:lang w:val="lv-LV"/>
              </w:rPr>
              <w:t>asītprasmes</w:t>
            </w:r>
            <w:r w:rsidR="00F84418" w:rsidRPr="00F84418">
              <w:rPr>
                <w:rFonts w:ascii="Times New Roman" w:hAnsi="Times New Roman" w:cs="Times New Roman"/>
                <w:sz w:val="24"/>
                <w:szCs w:val="24"/>
                <w:lang w:val="lv-LV"/>
              </w:rPr>
              <w:t xml:space="preserve"> attīstības plāna izstrād</w:t>
            </w:r>
            <w:r>
              <w:rPr>
                <w:rFonts w:ascii="Times New Roman" w:hAnsi="Times New Roman" w:cs="Times New Roman"/>
                <w:sz w:val="24"/>
                <w:szCs w:val="24"/>
                <w:lang w:val="lv-LV"/>
              </w:rPr>
              <w:t>ē</w:t>
            </w:r>
            <w:r w:rsidR="00F84418" w:rsidRPr="00F84418">
              <w:rPr>
                <w:rFonts w:ascii="Times New Roman" w:hAnsi="Times New Roman" w:cs="Times New Roman"/>
                <w:sz w:val="24"/>
                <w:szCs w:val="24"/>
                <w:lang w:val="lv-LV"/>
              </w:rPr>
              <w:t xml:space="preserve"> 2024./2025. mācību gadam, nosakot plānotās aktivitātes</w:t>
            </w:r>
            <w:r>
              <w:rPr>
                <w:rFonts w:ascii="Times New Roman" w:hAnsi="Times New Roman" w:cs="Times New Roman"/>
                <w:sz w:val="24"/>
                <w:szCs w:val="24"/>
                <w:lang w:val="lv-LV"/>
              </w:rPr>
              <w:t xml:space="preserve"> tiek iesaistīti visi pedagogi</w:t>
            </w:r>
            <w:r w:rsidR="00F84418" w:rsidRPr="00F84418">
              <w:rPr>
                <w:rFonts w:ascii="Times New Roman" w:hAnsi="Times New Roman" w:cs="Times New Roman"/>
                <w:sz w:val="24"/>
                <w:szCs w:val="24"/>
                <w:lang w:val="lv-LV"/>
              </w:rPr>
              <w:t>;</w:t>
            </w:r>
          </w:p>
          <w:p w14:paraId="757B0B61" w14:textId="3A12692B" w:rsidR="00F84418" w:rsidRDefault="00201BBD" w:rsidP="00201BBD">
            <w:pPr>
              <w:pStyle w:val="ListParagraph"/>
              <w:numPr>
                <w:ilvl w:val="0"/>
                <w:numId w:val="38"/>
              </w:numPr>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1.2. </w:t>
            </w:r>
            <w:r w:rsidR="00F84418">
              <w:rPr>
                <w:rFonts w:ascii="Times New Roman" w:hAnsi="Times New Roman" w:cs="Times New Roman"/>
                <w:sz w:val="24"/>
                <w:szCs w:val="24"/>
                <w:lang w:val="lv-LV"/>
              </w:rPr>
              <w:t xml:space="preserve">Vērtēšanas kārtības </w:t>
            </w:r>
            <w:r w:rsidR="00570B44">
              <w:rPr>
                <w:rFonts w:ascii="Times New Roman" w:hAnsi="Times New Roman" w:cs="Times New Roman"/>
                <w:sz w:val="24"/>
                <w:szCs w:val="24"/>
                <w:lang w:val="lv-LV"/>
              </w:rPr>
              <w:t>pilnīgošana</w:t>
            </w:r>
            <w:r w:rsidR="00F84418">
              <w:rPr>
                <w:rFonts w:ascii="Times New Roman" w:hAnsi="Times New Roman" w:cs="Times New Roman"/>
                <w:sz w:val="24"/>
                <w:szCs w:val="24"/>
                <w:lang w:val="lv-LV"/>
              </w:rPr>
              <w:t xml:space="preserve"> un vienotas izpratnes veicināšana gan pirmsskolas izglītības skolotājiem, gan izglītojamo vecākiem.</w:t>
            </w:r>
          </w:p>
          <w:p w14:paraId="4344CA7A" w14:textId="24D9AFC3" w:rsidR="00140798" w:rsidRDefault="00C4146E" w:rsidP="00201BBD">
            <w:pPr>
              <w:pStyle w:val="ListParagraph"/>
              <w:numPr>
                <w:ilvl w:val="0"/>
                <w:numId w:val="38"/>
              </w:numPr>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1.3. </w:t>
            </w:r>
            <w:r w:rsidR="00140798">
              <w:rPr>
                <w:rFonts w:ascii="Times New Roman" w:hAnsi="Times New Roman" w:cs="Times New Roman"/>
                <w:sz w:val="24"/>
                <w:szCs w:val="24"/>
                <w:lang w:val="lv-LV"/>
              </w:rPr>
              <w:t>Izglītības iestādē tiek īstenota speciālās pirmsskolas izglītības programma izglītojamajiem ar valodas attīstības traucējumiem (kods: 01015511)</w:t>
            </w:r>
            <w:r w:rsidR="00570B44">
              <w:rPr>
                <w:rFonts w:ascii="Times New Roman" w:hAnsi="Times New Roman" w:cs="Times New Roman"/>
                <w:sz w:val="24"/>
                <w:szCs w:val="24"/>
                <w:lang w:val="lv-LV"/>
              </w:rPr>
              <w:t>.</w:t>
            </w:r>
          </w:p>
          <w:p w14:paraId="4E389B1D" w14:textId="1F34CB9F" w:rsidR="00570B44" w:rsidRPr="00F84418" w:rsidRDefault="00570B44" w:rsidP="00201BBD">
            <w:pPr>
              <w:pStyle w:val="ListParagraph"/>
              <w:numPr>
                <w:ilvl w:val="0"/>
                <w:numId w:val="38"/>
              </w:numPr>
              <w:ind w:left="0"/>
              <w:rPr>
                <w:rFonts w:ascii="Times New Roman" w:hAnsi="Times New Roman" w:cs="Times New Roman"/>
                <w:sz w:val="24"/>
                <w:szCs w:val="24"/>
                <w:lang w:val="lv-LV"/>
              </w:rPr>
            </w:pPr>
            <w:r>
              <w:rPr>
                <w:rFonts w:ascii="Times New Roman" w:hAnsi="Times New Roman" w:cs="Times New Roman"/>
                <w:sz w:val="24"/>
                <w:szCs w:val="24"/>
                <w:lang w:val="lv-LV"/>
              </w:rPr>
              <w:t>Uz 2024. gada 1. septembri izglītības iestādē, programma tiek piemērota vienam izglītojamam.</w:t>
            </w:r>
          </w:p>
          <w:p w14:paraId="2E38F4C8" w14:textId="123C3F80" w:rsidR="00F84418" w:rsidRDefault="00201BBD" w:rsidP="00C4146E">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w:t>
            </w:r>
            <w:r w:rsidR="00C4146E">
              <w:rPr>
                <w:rFonts w:ascii="Times New Roman" w:hAnsi="Times New Roman" w:cs="Times New Roman"/>
                <w:sz w:val="24"/>
                <w:szCs w:val="24"/>
                <w:lang w:val="lv-LV"/>
              </w:rPr>
              <w:t>4</w:t>
            </w:r>
            <w:r>
              <w:rPr>
                <w:rFonts w:ascii="Times New Roman" w:hAnsi="Times New Roman" w:cs="Times New Roman"/>
                <w:sz w:val="24"/>
                <w:szCs w:val="24"/>
                <w:lang w:val="lv-LV"/>
              </w:rPr>
              <w:t>. Izglītības iestādes pedagogu valsts valodas zināšanu līmenis atbilst normatīvos aktos noteiktajam.</w:t>
            </w:r>
          </w:p>
        </w:tc>
        <w:tc>
          <w:tcPr>
            <w:tcW w:w="3261" w:type="dxa"/>
          </w:tcPr>
          <w:p w14:paraId="0774C3C1" w14:textId="77777777" w:rsidR="00B22677" w:rsidRDefault="00201BBD"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1.1. Sasniegts</w:t>
            </w:r>
          </w:p>
          <w:p w14:paraId="5A61DC29" w14:textId="77777777" w:rsidR="00201BBD" w:rsidRDefault="00201BBD"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1.2. Daļēji sasniegts</w:t>
            </w:r>
          </w:p>
          <w:p w14:paraId="2DCF3817" w14:textId="77777777" w:rsidR="00201BBD" w:rsidRDefault="00201BBD"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Turpināt darbu pie</w:t>
            </w:r>
            <w:r w:rsidR="00570B44">
              <w:rPr>
                <w:rFonts w:ascii="Times New Roman" w:hAnsi="Times New Roman" w:cs="Times New Roman"/>
                <w:sz w:val="24"/>
                <w:szCs w:val="24"/>
                <w:lang w:val="lv-LV"/>
              </w:rPr>
              <w:t xml:space="preserve"> sistemātiskas vērtēšanas kārtības izpildes.</w:t>
            </w:r>
          </w:p>
          <w:p w14:paraId="6E2F7053" w14:textId="77777777" w:rsidR="00570B44" w:rsidRDefault="00570B44"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1.3. Sasniegts</w:t>
            </w:r>
          </w:p>
          <w:p w14:paraId="5A1375E5" w14:textId="6BB0FC1F" w:rsidR="00570B44" w:rsidRDefault="00570B44"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1.4. Sasniegts</w:t>
            </w:r>
          </w:p>
        </w:tc>
      </w:tr>
      <w:tr w:rsidR="00B22677" w:rsidRPr="00741686" w14:paraId="1285D555" w14:textId="77777777" w:rsidTr="00201BBD">
        <w:tc>
          <w:tcPr>
            <w:tcW w:w="2263" w:type="dxa"/>
          </w:tcPr>
          <w:p w14:paraId="3F8ECC65" w14:textId="2023A300" w:rsidR="00B22677" w:rsidRDefault="00B22677"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Nr.2</w:t>
            </w:r>
          </w:p>
          <w:p w14:paraId="12310BF9" w14:textId="32DBE859" w:rsidR="00F84418" w:rsidRDefault="00F84418"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Brīvdabas pedagoģijas pieejas īstenošana.</w:t>
            </w:r>
          </w:p>
          <w:p w14:paraId="5F260A76" w14:textId="3B5B7B1D" w:rsidR="00617C8A" w:rsidRDefault="00617C8A" w:rsidP="00201BBD">
            <w:pPr>
              <w:rPr>
                <w:rFonts w:ascii="Times New Roman" w:hAnsi="Times New Roman" w:cs="Times New Roman"/>
                <w:sz w:val="24"/>
                <w:szCs w:val="24"/>
                <w:lang w:val="lv-LV"/>
              </w:rPr>
            </w:pPr>
          </w:p>
        </w:tc>
        <w:tc>
          <w:tcPr>
            <w:tcW w:w="3543" w:type="dxa"/>
          </w:tcPr>
          <w:p w14:paraId="393DE14D" w14:textId="69ED5BF5" w:rsidR="00B22677" w:rsidRDefault="00F84418" w:rsidP="00201BBD">
            <w:pPr>
              <w:pStyle w:val="ListParagraph"/>
              <w:numPr>
                <w:ilvl w:val="0"/>
                <w:numId w:val="32"/>
              </w:numPr>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K</w:t>
            </w:r>
            <w:r w:rsidR="00B22677">
              <w:rPr>
                <w:rFonts w:ascii="Times New Roman" w:hAnsi="Times New Roman" w:cs="Times New Roman"/>
                <w:sz w:val="24"/>
                <w:szCs w:val="24"/>
                <w:lang w:val="lv-LV"/>
              </w:rPr>
              <w:t>valitatīvi</w:t>
            </w:r>
          </w:p>
          <w:p w14:paraId="78D63234" w14:textId="6F18F906" w:rsidR="00F84418" w:rsidRPr="00F84418" w:rsidRDefault="00570B44" w:rsidP="00201BBD">
            <w:pPr>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2.1. </w:t>
            </w:r>
            <w:r w:rsidR="005E11A1">
              <w:rPr>
                <w:rFonts w:ascii="Times New Roman" w:hAnsi="Times New Roman" w:cs="Times New Roman"/>
                <w:sz w:val="24"/>
                <w:szCs w:val="24"/>
                <w:lang w:val="lv-LV"/>
              </w:rPr>
              <w:t>Tiek veidota un nostiprināta veselīga dzīvesveida izpratne un paradumi.</w:t>
            </w:r>
          </w:p>
          <w:p w14:paraId="0A81F841" w14:textId="77777777" w:rsidR="006C722F" w:rsidRDefault="005E11A1" w:rsidP="005E11A1">
            <w:pPr>
              <w:rPr>
                <w:rFonts w:ascii="Times New Roman" w:hAnsi="Times New Roman" w:cs="Times New Roman"/>
                <w:sz w:val="24"/>
                <w:szCs w:val="24"/>
                <w:lang w:val="lv-LV"/>
              </w:rPr>
            </w:pPr>
            <w:r>
              <w:rPr>
                <w:rFonts w:ascii="Times New Roman" w:hAnsi="Times New Roman" w:cs="Times New Roman"/>
                <w:sz w:val="24"/>
                <w:szCs w:val="24"/>
                <w:lang w:val="lv-LV"/>
              </w:rPr>
              <w:t>2.2. Tiek veidota attīstoša vide, lai veicinātu mācību satura apguvi dabā, rosinot izglītojamos pētīt un atklāt.</w:t>
            </w:r>
          </w:p>
          <w:p w14:paraId="516C4275" w14:textId="698E01A5" w:rsidR="00AF35AB" w:rsidRPr="006C722F" w:rsidRDefault="00AF35AB" w:rsidP="002248C9">
            <w:pPr>
              <w:rPr>
                <w:rFonts w:ascii="Times New Roman" w:hAnsi="Times New Roman" w:cs="Times New Roman"/>
                <w:sz w:val="24"/>
                <w:szCs w:val="24"/>
                <w:lang w:val="lv-LV"/>
              </w:rPr>
            </w:pPr>
            <w:r>
              <w:rPr>
                <w:rFonts w:ascii="Times New Roman" w:hAnsi="Times New Roman" w:cs="Times New Roman"/>
                <w:sz w:val="24"/>
                <w:szCs w:val="24"/>
                <w:lang w:val="lv-LV"/>
              </w:rPr>
              <w:t xml:space="preserve">2.3. </w:t>
            </w:r>
            <w:r w:rsidR="002248C9">
              <w:rPr>
                <w:rFonts w:ascii="Times New Roman" w:hAnsi="Times New Roman" w:cs="Times New Roman"/>
                <w:sz w:val="24"/>
                <w:szCs w:val="24"/>
                <w:lang w:val="lv-LV"/>
              </w:rPr>
              <w:t>I</w:t>
            </w:r>
            <w:r>
              <w:rPr>
                <w:rFonts w:ascii="Times New Roman" w:hAnsi="Times New Roman" w:cs="Times New Roman"/>
                <w:sz w:val="24"/>
                <w:szCs w:val="24"/>
                <w:lang w:val="lv-LV"/>
              </w:rPr>
              <w:t>zglītības iestādes darbs tiek .vērsts uz resursu taupīšanu.</w:t>
            </w:r>
          </w:p>
        </w:tc>
        <w:tc>
          <w:tcPr>
            <w:tcW w:w="3261" w:type="dxa"/>
          </w:tcPr>
          <w:p w14:paraId="213B0E9D" w14:textId="351D57CD" w:rsidR="002248C9" w:rsidRDefault="00570B44" w:rsidP="005E11A1">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2.1. </w:t>
            </w:r>
            <w:r w:rsidR="005E11A1">
              <w:rPr>
                <w:rFonts w:ascii="Times New Roman" w:hAnsi="Times New Roman" w:cs="Times New Roman"/>
                <w:sz w:val="24"/>
                <w:szCs w:val="24"/>
                <w:lang w:val="lv-LV"/>
              </w:rPr>
              <w:t>Sasniegts</w:t>
            </w:r>
          </w:p>
          <w:p w14:paraId="1A8E6F1A" w14:textId="6A23B50B" w:rsidR="005E11A1" w:rsidRDefault="005E11A1" w:rsidP="005E11A1">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2.2. Nav sasniegts</w:t>
            </w:r>
          </w:p>
          <w:p w14:paraId="76E55F67" w14:textId="6AF32C27" w:rsidR="005E11A1" w:rsidRDefault="005E11A1" w:rsidP="005E11A1">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Brīvdabas pedagoģijas pieeja izglītības iestādē tiek īstenota no 2024./2025. mācību gada. Vides iekārtošana ir ilgtermiņa darbs.</w:t>
            </w:r>
          </w:p>
          <w:p w14:paraId="413E6A6E" w14:textId="6BDE9D99" w:rsidR="005E11A1" w:rsidRDefault="005E11A1" w:rsidP="005E11A1">
            <w:pPr>
              <w:pStyle w:val="ListParagraph"/>
              <w:ind w:left="0"/>
              <w:rPr>
                <w:rFonts w:ascii="Times New Roman" w:hAnsi="Times New Roman" w:cs="Times New Roman"/>
                <w:sz w:val="24"/>
                <w:szCs w:val="24"/>
                <w:lang w:val="lv-LV"/>
              </w:rPr>
            </w:pPr>
          </w:p>
        </w:tc>
      </w:tr>
      <w:tr w:rsidR="00B22677" w14:paraId="56D134F5" w14:textId="77777777" w:rsidTr="00201BBD">
        <w:tc>
          <w:tcPr>
            <w:tcW w:w="2263" w:type="dxa"/>
          </w:tcPr>
          <w:p w14:paraId="3355C96A" w14:textId="77777777" w:rsidR="00B22677" w:rsidRDefault="00B22677" w:rsidP="00201BBD">
            <w:pPr>
              <w:pStyle w:val="ListParagraph"/>
              <w:ind w:left="0"/>
              <w:rPr>
                <w:rFonts w:ascii="Times New Roman" w:hAnsi="Times New Roman" w:cs="Times New Roman"/>
                <w:sz w:val="24"/>
                <w:szCs w:val="24"/>
                <w:lang w:val="lv-LV"/>
              </w:rPr>
            </w:pPr>
          </w:p>
        </w:tc>
        <w:tc>
          <w:tcPr>
            <w:tcW w:w="3543" w:type="dxa"/>
          </w:tcPr>
          <w:p w14:paraId="1A7EC6D4" w14:textId="77777777" w:rsidR="00B22677" w:rsidRDefault="00B22677"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7D1CAF70" w14:textId="2CE242A9" w:rsidR="00570B44" w:rsidRDefault="00570B44"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2.1. Organizēta pedagogu pieredzes apmaiņa Ventspils pirmsskolas izglītības iestādē “Varavīksne”, kura īsteno Brīvdabas pedagoģijas pieeju un, kurai piešķirts </w:t>
            </w:r>
            <w:r w:rsidRPr="00AF35AB">
              <w:rPr>
                <w:rFonts w:ascii="Times New Roman" w:hAnsi="Times New Roman" w:cs="Times New Roman"/>
                <w:sz w:val="24"/>
                <w:szCs w:val="24"/>
                <w:lang w:val="lv-LV"/>
              </w:rPr>
              <w:t>Eko</w:t>
            </w:r>
            <w:r w:rsidR="00AF35AB" w:rsidRPr="00AF35AB">
              <w:rPr>
                <w:rFonts w:ascii="Times New Roman" w:hAnsi="Times New Roman" w:cs="Times New Roman"/>
                <w:sz w:val="24"/>
                <w:szCs w:val="24"/>
                <w:lang w:val="lv-LV"/>
              </w:rPr>
              <w:t>skolas statuss.</w:t>
            </w:r>
          </w:p>
        </w:tc>
        <w:tc>
          <w:tcPr>
            <w:tcW w:w="3261" w:type="dxa"/>
          </w:tcPr>
          <w:p w14:paraId="508343E9" w14:textId="62DC4CD1" w:rsidR="00B22677" w:rsidRDefault="00570B44"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2.1. Sasniegts</w:t>
            </w:r>
          </w:p>
        </w:tc>
      </w:tr>
      <w:tr w:rsidR="00617C8A" w:rsidRPr="00741686" w14:paraId="42A17B36" w14:textId="77777777" w:rsidTr="00201BBD">
        <w:tc>
          <w:tcPr>
            <w:tcW w:w="2263" w:type="dxa"/>
          </w:tcPr>
          <w:p w14:paraId="2A13669D" w14:textId="3C79167C" w:rsidR="00617C8A" w:rsidRDefault="00617C8A"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Nr.3</w:t>
            </w:r>
          </w:p>
          <w:p w14:paraId="0C606BB1" w14:textId="71956057" w:rsidR="00F84418" w:rsidRDefault="00F84418" w:rsidP="00201BBD">
            <w:pPr>
              <w:pStyle w:val="ListParagraph"/>
              <w:ind w:left="0"/>
              <w:rPr>
                <w:rFonts w:ascii="Times New Roman" w:hAnsi="Times New Roman" w:cs="Times New Roman"/>
                <w:sz w:val="24"/>
                <w:szCs w:val="24"/>
                <w:lang w:val="lv-LV"/>
              </w:rPr>
            </w:pPr>
            <w:r w:rsidRPr="00F84418">
              <w:rPr>
                <w:rFonts w:ascii="Times New Roman" w:hAnsi="Times New Roman" w:cs="Times New Roman"/>
                <w:sz w:val="24"/>
                <w:szCs w:val="24"/>
                <w:lang w:val="lv-LV"/>
              </w:rPr>
              <w:t>Kvalificēti un uz attīstību orientēti pirmsskolas izglītības skolotāji</w:t>
            </w:r>
          </w:p>
          <w:p w14:paraId="154BD899" w14:textId="1847F469" w:rsidR="00617C8A" w:rsidRDefault="00617C8A" w:rsidP="00201BBD">
            <w:pPr>
              <w:pStyle w:val="ListParagraph"/>
              <w:ind w:left="0"/>
              <w:rPr>
                <w:rFonts w:ascii="Times New Roman" w:hAnsi="Times New Roman" w:cs="Times New Roman"/>
                <w:sz w:val="24"/>
                <w:szCs w:val="24"/>
                <w:lang w:val="lv-LV"/>
              </w:rPr>
            </w:pPr>
          </w:p>
        </w:tc>
        <w:tc>
          <w:tcPr>
            <w:tcW w:w="3543" w:type="dxa"/>
          </w:tcPr>
          <w:p w14:paraId="6C094593" w14:textId="0B9E305B" w:rsidR="006C722F" w:rsidRDefault="00A51971" w:rsidP="00201BBD">
            <w:pPr>
              <w:pStyle w:val="ListParagraph"/>
              <w:numPr>
                <w:ilvl w:val="0"/>
                <w:numId w:val="33"/>
              </w:numPr>
              <w:ind w:left="0"/>
              <w:rPr>
                <w:rFonts w:ascii="Times New Roman" w:hAnsi="Times New Roman" w:cs="Times New Roman"/>
                <w:sz w:val="24"/>
                <w:szCs w:val="24"/>
                <w:lang w:val="lv-LV"/>
              </w:rPr>
            </w:pPr>
            <w:r>
              <w:rPr>
                <w:rFonts w:ascii="Times New Roman" w:hAnsi="Times New Roman" w:cs="Times New Roman"/>
                <w:sz w:val="24"/>
                <w:szCs w:val="24"/>
                <w:lang w:val="lv-LV"/>
              </w:rPr>
              <w:t>a) k</w:t>
            </w:r>
            <w:r w:rsidR="006C722F">
              <w:rPr>
                <w:rFonts w:ascii="Times New Roman" w:hAnsi="Times New Roman" w:cs="Times New Roman"/>
                <w:sz w:val="24"/>
                <w:szCs w:val="24"/>
                <w:lang w:val="lv-LV"/>
              </w:rPr>
              <w:t>valitatīvi</w:t>
            </w:r>
          </w:p>
          <w:p w14:paraId="48CC0C07" w14:textId="0AB51D76" w:rsidR="00F84418" w:rsidRDefault="00AF35AB" w:rsidP="00201BBD">
            <w:pPr>
              <w:rPr>
                <w:rFonts w:ascii="Times New Roman" w:hAnsi="Times New Roman" w:cs="Times New Roman"/>
                <w:sz w:val="24"/>
                <w:szCs w:val="24"/>
                <w:lang w:val="lv-LV"/>
              </w:rPr>
            </w:pPr>
            <w:r>
              <w:rPr>
                <w:rFonts w:ascii="Times New Roman" w:hAnsi="Times New Roman" w:cs="Times New Roman"/>
                <w:sz w:val="24"/>
                <w:szCs w:val="24"/>
                <w:lang w:val="lv-LV"/>
              </w:rPr>
              <w:t>3.1. N</w:t>
            </w:r>
            <w:r w:rsidR="00F84418" w:rsidRPr="00F84418">
              <w:rPr>
                <w:rFonts w:ascii="Times New Roman" w:hAnsi="Times New Roman" w:cs="Times New Roman"/>
                <w:sz w:val="24"/>
                <w:szCs w:val="24"/>
                <w:lang w:val="lv-LV"/>
              </w:rPr>
              <w:t xml:space="preserve">odrošināt atbalsta sistēmu pirmsskolas izglītības skolotājiem, veicinot sadarbību ar mentoriem un mācīšanās konsultantiem </w:t>
            </w:r>
            <w:r>
              <w:rPr>
                <w:rFonts w:ascii="Times New Roman" w:hAnsi="Times New Roman" w:cs="Times New Roman"/>
                <w:sz w:val="24"/>
                <w:szCs w:val="24"/>
                <w:lang w:val="lv-LV"/>
              </w:rPr>
              <w:t>izglītības iestādē.</w:t>
            </w:r>
          </w:p>
          <w:p w14:paraId="25F791BB" w14:textId="4A027BC3" w:rsidR="00A51971" w:rsidRPr="00F84418" w:rsidRDefault="00A51971" w:rsidP="00A51971">
            <w:pPr>
              <w:numPr>
                <w:ilvl w:val="0"/>
                <w:numId w:val="39"/>
              </w:numPr>
              <w:ind w:left="0"/>
              <w:rPr>
                <w:rFonts w:ascii="Times New Roman" w:hAnsi="Times New Roman" w:cs="Times New Roman"/>
                <w:sz w:val="24"/>
                <w:szCs w:val="24"/>
                <w:lang w:val="lv-LV"/>
              </w:rPr>
            </w:pPr>
            <w:r>
              <w:rPr>
                <w:rFonts w:ascii="Times New Roman" w:hAnsi="Times New Roman" w:cs="Times New Roman"/>
                <w:sz w:val="24"/>
                <w:szCs w:val="24"/>
                <w:lang w:val="lv-LV"/>
              </w:rPr>
              <w:t>3.2.</w:t>
            </w:r>
            <w:r w:rsidRPr="00F84418">
              <w:rPr>
                <w:rFonts w:ascii="Times New Roman" w:hAnsi="Times New Roman" w:cs="Times New Roman"/>
                <w:sz w:val="24"/>
                <w:szCs w:val="24"/>
                <w:lang w:val="lv-LV"/>
              </w:rPr>
              <w:t xml:space="preserve"> </w:t>
            </w:r>
            <w:r>
              <w:rPr>
                <w:rFonts w:ascii="Times New Roman" w:hAnsi="Times New Roman" w:cs="Times New Roman"/>
                <w:sz w:val="24"/>
                <w:szCs w:val="24"/>
                <w:lang w:val="lv-LV"/>
              </w:rPr>
              <w:t>V</w:t>
            </w:r>
            <w:r w:rsidRPr="00F84418">
              <w:rPr>
                <w:rFonts w:ascii="Times New Roman" w:hAnsi="Times New Roman" w:cs="Times New Roman"/>
                <w:sz w:val="24"/>
                <w:szCs w:val="24"/>
                <w:lang w:val="lv-LV"/>
              </w:rPr>
              <w:t>eicināt pozitīvu mikroklimatu Iestādē, saliedētu kolektīvu ar vienotu izpratni par izvirzītajiem mērķiem;</w:t>
            </w:r>
          </w:p>
          <w:p w14:paraId="19C11491" w14:textId="1E6BC382" w:rsidR="00A51971" w:rsidRPr="00A51971" w:rsidRDefault="00A51971" w:rsidP="00A51971">
            <w:pPr>
              <w:rPr>
                <w:rFonts w:ascii="Times New Roman" w:hAnsi="Times New Roman" w:cs="Times New Roman"/>
                <w:sz w:val="24"/>
                <w:lang w:val="lv-LV"/>
              </w:rPr>
            </w:pPr>
            <w:r w:rsidRPr="00A51971">
              <w:rPr>
                <w:rFonts w:ascii="Times New Roman" w:hAnsi="Times New Roman" w:cs="Times New Roman"/>
                <w:sz w:val="24"/>
                <w:szCs w:val="24"/>
                <w:lang w:val="lv-LV"/>
              </w:rPr>
              <w:t>3.3.</w:t>
            </w:r>
            <w:r w:rsidRPr="00A51971">
              <w:rPr>
                <w:rFonts w:cs="Times New Roman"/>
                <w:lang w:val="lv-LV"/>
              </w:rPr>
              <w:t xml:space="preserve"> </w:t>
            </w:r>
            <w:r>
              <w:rPr>
                <w:rFonts w:ascii="Times New Roman" w:hAnsi="Times New Roman" w:cs="Times New Roman"/>
                <w:sz w:val="24"/>
                <w:lang w:val="lv-LV"/>
              </w:rPr>
              <w:t>V</w:t>
            </w:r>
            <w:r w:rsidRPr="00A51971">
              <w:rPr>
                <w:rFonts w:ascii="Times New Roman" w:hAnsi="Times New Roman" w:cs="Times New Roman"/>
                <w:sz w:val="24"/>
                <w:lang w:val="lv-LV"/>
              </w:rPr>
              <w:t>eicināt vienotu materiāltehniskās bāzes izveidi, nodrošinot labvēlīgu vidi izglītojamajiem un efektī</w:t>
            </w:r>
            <w:r>
              <w:rPr>
                <w:rFonts w:ascii="Times New Roman" w:hAnsi="Times New Roman" w:cs="Times New Roman"/>
                <w:sz w:val="24"/>
                <w:lang w:val="lv-LV"/>
              </w:rPr>
              <w:t>vi izmantojot Iestādes resursus.</w:t>
            </w:r>
          </w:p>
        </w:tc>
        <w:tc>
          <w:tcPr>
            <w:tcW w:w="3261" w:type="dxa"/>
          </w:tcPr>
          <w:p w14:paraId="499F74FB" w14:textId="77777777" w:rsidR="00617C8A" w:rsidRDefault="00AF35AB"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3.1. Daļēji sasniegts</w:t>
            </w:r>
          </w:p>
          <w:p w14:paraId="19A827CD" w14:textId="076C7991" w:rsidR="00AF35AB" w:rsidRDefault="00AF35AB"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2024./2025. mācību gadā divi izglītības iestādes pedagogi apgūs pedagogu profesionālās pilnveides programmu</w:t>
            </w:r>
            <w:r w:rsidR="002248C9">
              <w:rPr>
                <w:rFonts w:ascii="Times New Roman" w:hAnsi="Times New Roman" w:cs="Times New Roman"/>
                <w:sz w:val="24"/>
                <w:szCs w:val="24"/>
                <w:lang w:val="lv-LV"/>
              </w:rPr>
              <w:t xml:space="preserve"> “</w:t>
            </w:r>
            <w:r w:rsidR="00A51971">
              <w:rPr>
                <w:rFonts w:ascii="Times New Roman" w:hAnsi="Times New Roman" w:cs="Times New Roman"/>
                <w:sz w:val="24"/>
                <w:szCs w:val="24"/>
                <w:lang w:val="lv-LV"/>
              </w:rPr>
              <w:t>Mentordarbība pirmsskolas izglītības iestādē”.</w:t>
            </w:r>
          </w:p>
          <w:p w14:paraId="4A7B7F60" w14:textId="77777777" w:rsidR="00A51971" w:rsidRDefault="00A51971"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3.2. Sasniegts</w:t>
            </w:r>
          </w:p>
          <w:p w14:paraId="2C15641E" w14:textId="77777777" w:rsidR="00A51971" w:rsidRDefault="00A51971"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3.3. Daļēji sasniegts</w:t>
            </w:r>
          </w:p>
          <w:p w14:paraId="1F3EADE2" w14:textId="61CE0949" w:rsidR="00A51971" w:rsidRDefault="00A51971"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Turpināt darbu pie materiāltehniskās bāzes izveides.</w:t>
            </w:r>
          </w:p>
        </w:tc>
      </w:tr>
      <w:tr w:rsidR="00140798" w:rsidRPr="00741686" w14:paraId="31479BC0" w14:textId="77777777" w:rsidTr="00201BBD">
        <w:tc>
          <w:tcPr>
            <w:tcW w:w="2263" w:type="dxa"/>
          </w:tcPr>
          <w:p w14:paraId="530C255F" w14:textId="77777777" w:rsidR="00140798" w:rsidRDefault="00140798" w:rsidP="00201BBD">
            <w:pPr>
              <w:pStyle w:val="ListParagraph"/>
              <w:ind w:left="0"/>
              <w:rPr>
                <w:rFonts w:ascii="Times New Roman" w:hAnsi="Times New Roman" w:cs="Times New Roman"/>
                <w:sz w:val="24"/>
                <w:szCs w:val="24"/>
                <w:lang w:val="lv-LV"/>
              </w:rPr>
            </w:pPr>
          </w:p>
        </w:tc>
        <w:tc>
          <w:tcPr>
            <w:tcW w:w="3543" w:type="dxa"/>
          </w:tcPr>
          <w:p w14:paraId="6347535C" w14:textId="3A6D152F" w:rsidR="00140798" w:rsidRDefault="00A51971" w:rsidP="00201BBD">
            <w:pPr>
              <w:pStyle w:val="ListParagraph"/>
              <w:numPr>
                <w:ilvl w:val="0"/>
                <w:numId w:val="33"/>
              </w:numPr>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b) </w:t>
            </w:r>
            <w:r w:rsidR="00140798">
              <w:rPr>
                <w:rFonts w:ascii="Times New Roman" w:hAnsi="Times New Roman" w:cs="Times New Roman"/>
                <w:sz w:val="24"/>
                <w:szCs w:val="24"/>
                <w:lang w:val="lv-LV"/>
              </w:rPr>
              <w:t>kvantitatīvi</w:t>
            </w:r>
          </w:p>
          <w:p w14:paraId="4AC4351D" w14:textId="7E5419E5" w:rsidR="00140798" w:rsidRDefault="00A51971" w:rsidP="00201BBD">
            <w:pPr>
              <w:rPr>
                <w:rFonts w:ascii="Times New Roman" w:hAnsi="Times New Roman" w:cs="Times New Roman"/>
                <w:sz w:val="24"/>
                <w:szCs w:val="24"/>
                <w:lang w:val="lv-LV"/>
              </w:rPr>
            </w:pPr>
            <w:r>
              <w:rPr>
                <w:rFonts w:ascii="Times New Roman" w:hAnsi="Times New Roman" w:cs="Times New Roman"/>
                <w:sz w:val="24"/>
                <w:szCs w:val="24"/>
                <w:lang w:val="lv-LV"/>
              </w:rPr>
              <w:t>3.1. Tiek veikta pedagogu</w:t>
            </w:r>
            <w:r w:rsidR="00140798" w:rsidRPr="00F84418">
              <w:rPr>
                <w:rFonts w:ascii="Times New Roman" w:hAnsi="Times New Roman" w:cs="Times New Roman"/>
                <w:sz w:val="24"/>
                <w:szCs w:val="24"/>
                <w:lang w:val="lv-LV"/>
              </w:rPr>
              <w:t xml:space="preserve"> profesionālās darbības </w:t>
            </w:r>
            <w:r w:rsidRPr="00F84418">
              <w:rPr>
                <w:rFonts w:ascii="Times New Roman" w:hAnsi="Times New Roman" w:cs="Times New Roman"/>
                <w:sz w:val="24"/>
                <w:szCs w:val="24"/>
                <w:lang w:val="lv-LV"/>
              </w:rPr>
              <w:t>kvalitātes</w:t>
            </w:r>
            <w:r w:rsidR="00140798" w:rsidRPr="00F84418">
              <w:rPr>
                <w:rFonts w:ascii="Times New Roman" w:hAnsi="Times New Roman" w:cs="Times New Roman"/>
                <w:sz w:val="24"/>
                <w:szCs w:val="24"/>
                <w:lang w:val="lv-LV"/>
              </w:rPr>
              <w:t xml:space="preserve"> novērtēšan</w:t>
            </w:r>
            <w:r>
              <w:rPr>
                <w:rFonts w:ascii="Times New Roman" w:hAnsi="Times New Roman" w:cs="Times New Roman"/>
                <w:sz w:val="24"/>
                <w:szCs w:val="24"/>
                <w:lang w:val="lv-LV"/>
              </w:rPr>
              <w:t>a</w:t>
            </w:r>
            <w:r w:rsidR="00140798" w:rsidRPr="00F84418">
              <w:rPr>
                <w:rFonts w:ascii="Times New Roman" w:hAnsi="Times New Roman" w:cs="Times New Roman"/>
                <w:sz w:val="24"/>
                <w:szCs w:val="24"/>
                <w:lang w:val="lv-LV"/>
              </w:rPr>
              <w:t xml:space="preserve"> un iegū</w:t>
            </w:r>
            <w:r>
              <w:rPr>
                <w:rFonts w:ascii="Times New Roman" w:hAnsi="Times New Roman" w:cs="Times New Roman"/>
                <w:sz w:val="24"/>
                <w:szCs w:val="24"/>
                <w:lang w:val="lv-LV"/>
              </w:rPr>
              <w:t>tā</w:t>
            </w:r>
            <w:r w:rsidR="00140798" w:rsidRPr="00F84418">
              <w:rPr>
                <w:rFonts w:ascii="Times New Roman" w:hAnsi="Times New Roman" w:cs="Times New Roman"/>
                <w:sz w:val="24"/>
                <w:szCs w:val="24"/>
                <w:lang w:val="lv-LV"/>
              </w:rPr>
              <w:t xml:space="preserve"> informāciju</w:t>
            </w:r>
            <w:r>
              <w:rPr>
                <w:rFonts w:ascii="Times New Roman" w:hAnsi="Times New Roman" w:cs="Times New Roman"/>
                <w:sz w:val="24"/>
                <w:szCs w:val="24"/>
                <w:lang w:val="lv-LV"/>
              </w:rPr>
              <w:t xml:space="preserve"> tiek</w:t>
            </w:r>
            <w:r w:rsidR="00140798" w:rsidRPr="00F84418">
              <w:rPr>
                <w:rFonts w:ascii="Times New Roman" w:hAnsi="Times New Roman" w:cs="Times New Roman"/>
                <w:sz w:val="24"/>
                <w:szCs w:val="24"/>
                <w:lang w:val="lv-LV"/>
              </w:rPr>
              <w:t xml:space="preserve"> atspoguļot</w:t>
            </w:r>
            <w:r>
              <w:rPr>
                <w:rFonts w:ascii="Times New Roman" w:hAnsi="Times New Roman" w:cs="Times New Roman"/>
                <w:sz w:val="24"/>
                <w:szCs w:val="24"/>
                <w:lang w:val="lv-LV"/>
              </w:rPr>
              <w:t>a</w:t>
            </w:r>
            <w:r w:rsidR="00140798" w:rsidRPr="00F84418">
              <w:rPr>
                <w:rFonts w:ascii="Times New Roman" w:hAnsi="Times New Roman" w:cs="Times New Roman"/>
                <w:sz w:val="24"/>
                <w:szCs w:val="24"/>
                <w:lang w:val="lv-LV"/>
              </w:rPr>
              <w:t xml:space="preserve"> pirmsskolas pedagogu profesionālās darbības kvalitātes elektronisk</w:t>
            </w:r>
            <w:r>
              <w:rPr>
                <w:rFonts w:ascii="Times New Roman" w:hAnsi="Times New Roman" w:cs="Times New Roman"/>
                <w:sz w:val="24"/>
                <w:szCs w:val="24"/>
                <w:lang w:val="lv-LV"/>
              </w:rPr>
              <w:t>ajā novērtēšanas sistēmā (</w:t>
            </w:r>
            <w:proofErr w:type="spellStart"/>
            <w:r>
              <w:rPr>
                <w:rFonts w:ascii="Times New Roman" w:hAnsi="Times New Roman" w:cs="Times New Roman"/>
                <w:sz w:val="24"/>
                <w:szCs w:val="24"/>
                <w:lang w:val="lv-LV"/>
              </w:rPr>
              <w:t>EvPA</w:t>
            </w:r>
            <w:proofErr w:type="spellEnd"/>
            <w:r>
              <w:rPr>
                <w:rFonts w:ascii="Times New Roman" w:hAnsi="Times New Roman" w:cs="Times New Roman"/>
                <w:sz w:val="24"/>
                <w:szCs w:val="24"/>
                <w:lang w:val="lv-LV"/>
              </w:rPr>
              <w:t>).</w:t>
            </w:r>
          </w:p>
          <w:p w14:paraId="4D83D328" w14:textId="25C7B4F0" w:rsidR="00140798" w:rsidRDefault="00A51971" w:rsidP="00201BBD">
            <w:pPr>
              <w:rPr>
                <w:rFonts w:ascii="Times New Roman" w:hAnsi="Times New Roman" w:cs="Times New Roman"/>
                <w:sz w:val="24"/>
                <w:szCs w:val="24"/>
                <w:lang w:val="lv-LV"/>
              </w:rPr>
            </w:pPr>
            <w:r>
              <w:rPr>
                <w:rFonts w:ascii="Times New Roman" w:hAnsi="Times New Roman" w:cs="Times New Roman"/>
                <w:sz w:val="24"/>
                <w:szCs w:val="24"/>
                <w:lang w:val="lv-LV"/>
              </w:rPr>
              <w:t>3.2. T</w:t>
            </w:r>
            <w:r w:rsidR="00140798">
              <w:rPr>
                <w:rFonts w:ascii="Times New Roman" w:hAnsi="Times New Roman" w:cs="Times New Roman"/>
                <w:sz w:val="24"/>
                <w:szCs w:val="24"/>
                <w:lang w:val="lv-LV"/>
              </w:rPr>
              <w:t xml:space="preserve">iek nodrošinātas studējošo </w:t>
            </w:r>
            <w:r>
              <w:rPr>
                <w:rFonts w:ascii="Times New Roman" w:hAnsi="Times New Roman" w:cs="Times New Roman"/>
                <w:sz w:val="24"/>
                <w:szCs w:val="24"/>
                <w:lang w:val="lv-LV"/>
              </w:rPr>
              <w:t>pedagogu prakses vietas i</w:t>
            </w:r>
            <w:r w:rsidR="00140798">
              <w:rPr>
                <w:rFonts w:ascii="Times New Roman" w:hAnsi="Times New Roman" w:cs="Times New Roman"/>
                <w:sz w:val="24"/>
                <w:szCs w:val="24"/>
                <w:lang w:val="lv-LV"/>
              </w:rPr>
              <w:t>zglītības iestādē</w:t>
            </w:r>
            <w:r>
              <w:rPr>
                <w:rFonts w:ascii="Times New Roman" w:hAnsi="Times New Roman" w:cs="Times New Roman"/>
                <w:sz w:val="24"/>
                <w:szCs w:val="24"/>
                <w:lang w:val="lv-LV"/>
              </w:rPr>
              <w:t xml:space="preserve"> izmantojot elektronisko platformu prakses pārvaldībai “Nākotnes prakse”.</w:t>
            </w:r>
          </w:p>
          <w:p w14:paraId="1CF03300" w14:textId="1824CDB9" w:rsidR="00140798" w:rsidRDefault="00A51971" w:rsidP="00201BBD">
            <w:pPr>
              <w:rPr>
                <w:rFonts w:ascii="Times New Roman" w:hAnsi="Times New Roman" w:cs="Times New Roman"/>
                <w:sz w:val="24"/>
                <w:szCs w:val="24"/>
                <w:lang w:val="lv-LV"/>
              </w:rPr>
            </w:pPr>
            <w:hyperlink r:id="rId9" w:history="1">
              <w:r w:rsidRPr="0061395A">
                <w:rPr>
                  <w:rStyle w:val="Hyperlink"/>
                  <w:rFonts w:ascii="Times New Roman" w:hAnsi="Times New Roman" w:cs="Times New Roman"/>
                  <w:sz w:val="24"/>
                  <w:szCs w:val="24"/>
                  <w:lang w:val="lv-LV"/>
                </w:rPr>
                <w:t>https://www.edy365.com/</w:t>
              </w:r>
            </w:hyperlink>
            <w:r>
              <w:rPr>
                <w:rFonts w:ascii="Times New Roman" w:hAnsi="Times New Roman" w:cs="Times New Roman"/>
                <w:sz w:val="24"/>
                <w:szCs w:val="24"/>
                <w:lang w:val="lv-LV"/>
              </w:rPr>
              <w:t xml:space="preserve"> </w:t>
            </w:r>
          </w:p>
          <w:p w14:paraId="140299B6" w14:textId="5D9B9A6A" w:rsidR="00140798" w:rsidRPr="00F84418" w:rsidRDefault="007B5472" w:rsidP="007B5472">
            <w:pPr>
              <w:rPr>
                <w:rFonts w:ascii="Times New Roman" w:hAnsi="Times New Roman" w:cs="Times New Roman"/>
                <w:sz w:val="24"/>
                <w:szCs w:val="24"/>
                <w:lang w:val="lv-LV"/>
              </w:rPr>
            </w:pPr>
            <w:r w:rsidRPr="007B5472">
              <w:rPr>
                <w:rFonts w:ascii="Times New Roman" w:hAnsi="Times New Roman" w:cs="Times New Roman"/>
                <w:sz w:val="24"/>
                <w:szCs w:val="24"/>
                <w:lang w:val="lv-LV"/>
              </w:rPr>
              <w:t>3.3. Plānojot</w:t>
            </w:r>
            <w:r w:rsidR="00140798" w:rsidRPr="007B5472">
              <w:rPr>
                <w:rFonts w:ascii="Times New Roman" w:hAnsi="Times New Roman" w:cs="Times New Roman"/>
                <w:sz w:val="24"/>
                <w:szCs w:val="24"/>
                <w:lang w:val="lv-LV"/>
              </w:rPr>
              <w:t xml:space="preserve"> </w:t>
            </w:r>
            <w:r w:rsidRPr="007B5472">
              <w:rPr>
                <w:rFonts w:ascii="Times New Roman" w:hAnsi="Times New Roman" w:cs="Times New Roman"/>
                <w:sz w:val="24"/>
                <w:szCs w:val="24"/>
                <w:lang w:val="lv-LV"/>
              </w:rPr>
              <w:t>izglītības iestādes darbību,</w:t>
            </w:r>
            <w:r w:rsidR="00140798" w:rsidRPr="007B5472">
              <w:rPr>
                <w:rFonts w:ascii="Times New Roman" w:hAnsi="Times New Roman" w:cs="Times New Roman"/>
                <w:sz w:val="24"/>
                <w:szCs w:val="24"/>
                <w:lang w:val="lv-LV"/>
              </w:rPr>
              <w:t xml:space="preserve"> </w:t>
            </w:r>
            <w:r w:rsidRPr="007B5472">
              <w:rPr>
                <w:rFonts w:ascii="Times New Roman" w:hAnsi="Times New Roman" w:cs="Times New Roman"/>
                <w:sz w:val="24"/>
                <w:szCs w:val="24"/>
                <w:lang w:val="lv-LV"/>
              </w:rPr>
              <w:t xml:space="preserve">2-3 pedagogiem </w:t>
            </w:r>
            <w:r w:rsidR="00140798" w:rsidRPr="007B5472">
              <w:rPr>
                <w:rFonts w:ascii="Times New Roman" w:hAnsi="Times New Roman" w:cs="Times New Roman"/>
                <w:sz w:val="24"/>
                <w:szCs w:val="24"/>
                <w:lang w:val="lv-LV"/>
              </w:rPr>
              <w:lastRenderedPageBreak/>
              <w:t>nepieciešam</w:t>
            </w:r>
            <w:r w:rsidRPr="007B5472">
              <w:rPr>
                <w:rFonts w:ascii="Times New Roman" w:hAnsi="Times New Roman" w:cs="Times New Roman"/>
                <w:sz w:val="24"/>
                <w:szCs w:val="24"/>
                <w:lang w:val="lv-LV"/>
              </w:rPr>
              <w:t>s apgūt</w:t>
            </w:r>
            <w:r w:rsidR="00140798" w:rsidRPr="007B5472">
              <w:rPr>
                <w:rFonts w:ascii="Times New Roman" w:hAnsi="Times New Roman" w:cs="Times New Roman"/>
                <w:sz w:val="24"/>
                <w:szCs w:val="24"/>
                <w:lang w:val="lv-LV"/>
              </w:rPr>
              <w:t xml:space="preserve"> profesionālās pilnveides kurs</w:t>
            </w:r>
            <w:r w:rsidRPr="007B5472">
              <w:rPr>
                <w:rFonts w:ascii="Times New Roman" w:hAnsi="Times New Roman" w:cs="Times New Roman"/>
                <w:sz w:val="24"/>
                <w:szCs w:val="24"/>
                <w:lang w:val="lv-LV"/>
              </w:rPr>
              <w:t>us speciālajā izglītībā</w:t>
            </w:r>
            <w:r w:rsidR="00140798" w:rsidRPr="007B5472">
              <w:rPr>
                <w:rFonts w:ascii="Times New Roman" w:hAnsi="Times New Roman" w:cs="Times New Roman"/>
                <w:sz w:val="24"/>
                <w:szCs w:val="24"/>
                <w:lang w:val="lv-LV"/>
              </w:rPr>
              <w:t xml:space="preserve"> 72 stundu </w:t>
            </w:r>
            <w:r w:rsidRPr="007B5472">
              <w:rPr>
                <w:rFonts w:ascii="Times New Roman" w:hAnsi="Times New Roman" w:cs="Times New Roman"/>
                <w:sz w:val="24"/>
                <w:szCs w:val="24"/>
                <w:lang w:val="lv-LV"/>
              </w:rPr>
              <w:t>apjomā.</w:t>
            </w:r>
          </w:p>
        </w:tc>
        <w:tc>
          <w:tcPr>
            <w:tcW w:w="3261" w:type="dxa"/>
          </w:tcPr>
          <w:p w14:paraId="7A8F0C8C" w14:textId="0FBC46B7" w:rsidR="00140798" w:rsidRPr="00140798" w:rsidRDefault="00A51971" w:rsidP="00201BB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3.1. Sasniegts</w:t>
            </w:r>
          </w:p>
          <w:p w14:paraId="6F81E872" w14:textId="049BB5F9" w:rsidR="00140798" w:rsidRDefault="00140798" w:rsidP="00201BBD">
            <w:pPr>
              <w:pStyle w:val="ListParagraph"/>
              <w:ind w:left="0"/>
              <w:rPr>
                <w:rFonts w:ascii="Times New Roman" w:hAnsi="Times New Roman" w:cs="Times New Roman"/>
                <w:sz w:val="24"/>
                <w:szCs w:val="24"/>
                <w:lang w:val="lv-LV"/>
              </w:rPr>
            </w:pPr>
            <w:r w:rsidRPr="00140798">
              <w:rPr>
                <w:rFonts w:ascii="Times New Roman" w:hAnsi="Times New Roman" w:cs="Times New Roman"/>
                <w:sz w:val="24"/>
                <w:szCs w:val="24"/>
                <w:lang w:val="lv-LV"/>
              </w:rPr>
              <w:t xml:space="preserve">Lai veiktu efektīvu analīzi sasniegtā ietekmei uz mācību procesa kvalitāti, prioritāti plānots </w:t>
            </w:r>
            <w:r w:rsidR="00A51971">
              <w:rPr>
                <w:rFonts w:ascii="Times New Roman" w:hAnsi="Times New Roman" w:cs="Times New Roman"/>
                <w:sz w:val="24"/>
                <w:szCs w:val="24"/>
                <w:lang w:val="lv-LV"/>
              </w:rPr>
              <w:t>vei</w:t>
            </w:r>
            <w:r w:rsidR="007B5472">
              <w:rPr>
                <w:rFonts w:ascii="Times New Roman" w:hAnsi="Times New Roman" w:cs="Times New Roman"/>
                <w:sz w:val="24"/>
                <w:szCs w:val="24"/>
                <w:lang w:val="lv-LV"/>
              </w:rPr>
              <w:t>cināt</w:t>
            </w:r>
            <w:r w:rsidR="00A51971">
              <w:rPr>
                <w:rFonts w:ascii="Times New Roman" w:hAnsi="Times New Roman" w:cs="Times New Roman"/>
                <w:sz w:val="24"/>
                <w:szCs w:val="24"/>
                <w:lang w:val="lv-LV"/>
              </w:rPr>
              <w:t xml:space="preserve"> pedagogu izpratni par profesionālās darbības novērtēšanas kritērijiem</w:t>
            </w:r>
            <w:r w:rsidR="007B5472">
              <w:rPr>
                <w:rFonts w:ascii="Times New Roman" w:hAnsi="Times New Roman" w:cs="Times New Roman"/>
                <w:sz w:val="24"/>
                <w:szCs w:val="24"/>
                <w:lang w:val="lv-LV"/>
              </w:rPr>
              <w:t xml:space="preserve"> un kārtību</w:t>
            </w:r>
            <w:r w:rsidR="00A51971">
              <w:rPr>
                <w:rFonts w:ascii="Times New Roman" w:hAnsi="Times New Roman" w:cs="Times New Roman"/>
                <w:sz w:val="24"/>
                <w:szCs w:val="24"/>
                <w:lang w:val="lv-LV"/>
              </w:rPr>
              <w:t>.</w:t>
            </w:r>
          </w:p>
          <w:p w14:paraId="42CF99AF" w14:textId="33B630FB" w:rsidR="00140798" w:rsidRDefault="00140798" w:rsidP="007B5472">
            <w:pPr>
              <w:pStyle w:val="Default"/>
              <w:rPr>
                <w:lang w:val="lv-LV"/>
              </w:rPr>
            </w:pPr>
          </w:p>
        </w:tc>
      </w:tr>
    </w:tbl>
    <w:p w14:paraId="32E989C0" w14:textId="77777777" w:rsidR="00B22677" w:rsidRPr="00166882" w:rsidRDefault="00B22677" w:rsidP="00B22677">
      <w:pPr>
        <w:spacing w:after="0" w:line="240" w:lineRule="auto"/>
        <w:jc w:val="center"/>
        <w:rPr>
          <w:rFonts w:ascii="Times New Roman" w:hAnsi="Times New Roman" w:cs="Times New Roman"/>
          <w:b/>
          <w:bCs/>
          <w:sz w:val="24"/>
          <w:szCs w:val="24"/>
          <w:lang w:val="lv-LV"/>
        </w:rPr>
      </w:pPr>
    </w:p>
    <w:p w14:paraId="4456500F"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p w14:paraId="3E4A29F7" w14:textId="69FAA27D" w:rsidR="00B22677" w:rsidRPr="00586834"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Kritēriju izvērtējums</w:t>
      </w:r>
      <w:r w:rsidR="003C5FB0">
        <w:rPr>
          <w:rStyle w:val="FootnoteReference"/>
          <w:rFonts w:ascii="Times New Roman" w:hAnsi="Times New Roman" w:cs="Times New Roman"/>
          <w:b/>
          <w:bCs/>
          <w:sz w:val="24"/>
          <w:szCs w:val="24"/>
          <w:lang w:val="lv-LV"/>
        </w:rPr>
        <w:footnoteReference w:id="3"/>
      </w:r>
      <w:r w:rsidRPr="00586834">
        <w:rPr>
          <w:rFonts w:ascii="Times New Roman" w:hAnsi="Times New Roman" w:cs="Times New Roman"/>
          <w:b/>
          <w:bCs/>
          <w:sz w:val="24"/>
          <w:szCs w:val="24"/>
          <w:lang w:val="lv-LV"/>
        </w:rPr>
        <w:t xml:space="preserve"> </w:t>
      </w:r>
    </w:p>
    <w:p w14:paraId="3E38AC64" w14:textId="77777777" w:rsidR="00B22677" w:rsidRDefault="00B22677" w:rsidP="00B22677">
      <w:pPr>
        <w:spacing w:after="0" w:line="240" w:lineRule="auto"/>
        <w:rPr>
          <w:rFonts w:ascii="Times New Roman" w:hAnsi="Times New Roman" w:cs="Times New Roman"/>
          <w:sz w:val="24"/>
          <w:szCs w:val="24"/>
          <w:lang w:val="lv-LV"/>
        </w:rPr>
      </w:pPr>
    </w:p>
    <w:p w14:paraId="1F3A52FE" w14:textId="56D79B69"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sidR="00D3036E">
        <w:rPr>
          <w:rFonts w:ascii="Times New Roman" w:hAnsi="Times New Roman" w:cs="Times New Roman"/>
          <w:sz w:val="24"/>
          <w:szCs w:val="24"/>
          <w:lang w:val="lv-LV"/>
        </w:rPr>
        <w:t>Administratīvā efektivitāte</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1B8EABDF"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498" w:type="dxa"/>
        <w:tblInd w:w="-5" w:type="dxa"/>
        <w:tblLook w:val="04A0" w:firstRow="1" w:lastRow="0" w:firstColumn="1" w:lastColumn="0" w:noHBand="0" w:noVBand="1"/>
      </w:tblPr>
      <w:tblGrid>
        <w:gridCol w:w="4749"/>
        <w:gridCol w:w="4749"/>
      </w:tblGrid>
      <w:tr w:rsidR="00B22677" w14:paraId="41C9F1DD" w14:textId="77777777" w:rsidTr="007B5472">
        <w:tc>
          <w:tcPr>
            <w:tcW w:w="4749" w:type="dxa"/>
          </w:tcPr>
          <w:p w14:paraId="4B645C6F" w14:textId="77777777" w:rsidR="00B22677" w:rsidRPr="0095033A" w:rsidRDefault="00B22677" w:rsidP="00F00B7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749" w:type="dxa"/>
          </w:tcPr>
          <w:p w14:paraId="643AE0AB" w14:textId="77777777" w:rsidR="00B22677" w:rsidRPr="0095033A" w:rsidRDefault="00B22677" w:rsidP="00F00B7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741686" w14:paraId="1B409E17" w14:textId="77777777" w:rsidTr="007B5472">
        <w:tc>
          <w:tcPr>
            <w:tcW w:w="4749" w:type="dxa"/>
          </w:tcPr>
          <w:p w14:paraId="2ACD2A97" w14:textId="3E95BD9F" w:rsidR="0091569D" w:rsidRPr="0091569D" w:rsidRDefault="0091569D" w:rsidP="0091569D">
            <w:pPr>
              <w:rPr>
                <w:rFonts w:ascii="Times New Roman" w:eastAsia="Times New Roman" w:hAnsi="Times New Roman" w:cs="Times New Roman"/>
                <w:sz w:val="24"/>
                <w:szCs w:val="24"/>
                <w:lang w:val="lv-LV"/>
              </w:rPr>
            </w:pPr>
            <w:r w:rsidRPr="0091569D">
              <w:rPr>
                <w:rFonts w:ascii="Times New Roman" w:eastAsia="Times New Roman" w:hAnsi="Times New Roman" w:cs="Times New Roman"/>
                <w:sz w:val="24"/>
                <w:szCs w:val="24"/>
                <w:lang w:val="lv-LV"/>
              </w:rPr>
              <w:t xml:space="preserve">Tiek nodrošināta efektīva izglītības iestādes darbības </w:t>
            </w:r>
            <w:r>
              <w:rPr>
                <w:rFonts w:ascii="Times New Roman" w:eastAsia="Times New Roman" w:hAnsi="Times New Roman" w:cs="Times New Roman"/>
                <w:sz w:val="24"/>
                <w:szCs w:val="24"/>
                <w:lang w:val="lv-LV"/>
              </w:rPr>
              <w:t>iz</w:t>
            </w:r>
            <w:r w:rsidRPr="0091569D">
              <w:rPr>
                <w:rFonts w:ascii="Times New Roman" w:eastAsia="Times New Roman" w:hAnsi="Times New Roman" w:cs="Times New Roman"/>
                <w:sz w:val="24"/>
                <w:szCs w:val="24"/>
                <w:lang w:val="lv-LV"/>
              </w:rPr>
              <w:t>vērtēšana, ar to saistītā attīstības</w:t>
            </w:r>
          </w:p>
          <w:p w14:paraId="1BE7ABC3" w14:textId="77777777" w:rsidR="0091569D" w:rsidRPr="0091569D" w:rsidRDefault="0091569D" w:rsidP="0091569D">
            <w:pPr>
              <w:rPr>
                <w:rFonts w:ascii="Times New Roman" w:eastAsia="Times New Roman" w:hAnsi="Times New Roman" w:cs="Times New Roman"/>
                <w:sz w:val="24"/>
                <w:szCs w:val="24"/>
                <w:lang w:val="lv-LV"/>
              </w:rPr>
            </w:pPr>
            <w:r w:rsidRPr="0091569D">
              <w:rPr>
                <w:rFonts w:ascii="Times New Roman" w:eastAsia="Times New Roman" w:hAnsi="Times New Roman" w:cs="Times New Roman"/>
                <w:sz w:val="24"/>
                <w:szCs w:val="24"/>
                <w:lang w:val="lv-LV"/>
              </w:rPr>
              <w:t>plānošana, iesaistot izglītības iestādes darbībā Dibinātāju, darbiniekus un izglītojamo vecākus.</w:t>
            </w:r>
          </w:p>
          <w:p w14:paraId="52B2C7EB" w14:textId="67ABA10E" w:rsidR="00B22677" w:rsidRDefault="0091569D" w:rsidP="0091569D">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Analizējot aptaujas rezultātus, tiek secināts, ka</w:t>
            </w:r>
          </w:p>
          <w:p w14:paraId="7B507AC8" w14:textId="37A1F491" w:rsidR="0091569D" w:rsidRPr="0091569D" w:rsidRDefault="0091569D" w:rsidP="0091569D">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75% pedagogiem ir drīzāk skaidrs, kāda rīcība tiek no viņiem sagaidīta, lai sasniegtu pirmsskolas attīstības mērķus un prioritātes. 25%</w:t>
            </w:r>
            <w:r w:rsidR="0009232C">
              <w:rPr>
                <w:rFonts w:ascii="Times New Roman" w:eastAsia="Times New Roman" w:hAnsi="Times New Roman" w:cs="Times New Roman"/>
                <w:sz w:val="24"/>
                <w:szCs w:val="24"/>
                <w:lang w:val="lv-LV"/>
              </w:rPr>
              <w:t xml:space="preserve"> respondentu norāda, ka ļoti skaidra rīcība mērķu sasniegšanā.</w:t>
            </w:r>
          </w:p>
        </w:tc>
        <w:tc>
          <w:tcPr>
            <w:tcW w:w="4749" w:type="dxa"/>
          </w:tcPr>
          <w:p w14:paraId="76918AD8" w14:textId="3AD4883A" w:rsidR="0091569D" w:rsidRPr="0091569D" w:rsidRDefault="0091569D" w:rsidP="0091569D">
            <w:pPr>
              <w:rPr>
                <w:rFonts w:ascii="Times New Roman" w:eastAsia="Times New Roman" w:hAnsi="Times New Roman" w:cs="Times New Roman"/>
                <w:sz w:val="24"/>
                <w:szCs w:val="24"/>
                <w:lang w:val="lv-LV"/>
              </w:rPr>
            </w:pPr>
            <w:r w:rsidRPr="0091569D">
              <w:rPr>
                <w:rFonts w:ascii="Times New Roman" w:eastAsia="Times New Roman" w:hAnsi="Times New Roman" w:cs="Times New Roman"/>
                <w:sz w:val="24"/>
                <w:szCs w:val="24"/>
                <w:lang w:val="lv-LV"/>
              </w:rPr>
              <w:t>Noteikt jaunus attīstības mērķus un prioritātes atbilstoši jaunajai izglītības iestādes attīstības koncepcijai</w:t>
            </w:r>
            <w:r>
              <w:rPr>
                <w:rFonts w:ascii="Times New Roman" w:eastAsia="Times New Roman" w:hAnsi="Times New Roman" w:cs="Times New Roman"/>
                <w:sz w:val="24"/>
                <w:szCs w:val="24"/>
                <w:lang w:val="lv-LV"/>
              </w:rPr>
              <w:t>,</w:t>
            </w:r>
            <w:r w:rsidRPr="0091569D">
              <w:rPr>
                <w:rFonts w:ascii="Times New Roman" w:eastAsia="Times New Roman" w:hAnsi="Times New Roman" w:cs="Times New Roman"/>
                <w:sz w:val="24"/>
                <w:szCs w:val="24"/>
                <w:lang w:val="lv-LV"/>
              </w:rPr>
              <w:t xml:space="preserve"> veicinot atklātības principu un sekmējot sadarbību gan horizontālā, gan vertikālā līmenī.</w:t>
            </w:r>
          </w:p>
          <w:p w14:paraId="48888491" w14:textId="77777777" w:rsidR="0091569D" w:rsidRPr="0091569D" w:rsidRDefault="0091569D" w:rsidP="0091569D">
            <w:pPr>
              <w:rPr>
                <w:rFonts w:ascii="Times New Roman" w:eastAsia="Times New Roman" w:hAnsi="Times New Roman" w:cs="Times New Roman"/>
                <w:sz w:val="24"/>
                <w:szCs w:val="24"/>
                <w:lang w:val="lv-LV"/>
              </w:rPr>
            </w:pPr>
            <w:r w:rsidRPr="0091569D">
              <w:rPr>
                <w:rFonts w:ascii="Times New Roman" w:eastAsia="Times New Roman" w:hAnsi="Times New Roman" w:cs="Times New Roman"/>
                <w:sz w:val="24"/>
                <w:szCs w:val="24"/>
                <w:lang w:val="lv-LV"/>
              </w:rPr>
              <w:t>Veicināt un iesaistīt ikvienu darbinieku</w:t>
            </w:r>
          </w:p>
          <w:p w14:paraId="38529182" w14:textId="77777777" w:rsidR="0091569D" w:rsidRPr="0091569D" w:rsidRDefault="0091569D" w:rsidP="0091569D">
            <w:pPr>
              <w:rPr>
                <w:rFonts w:ascii="Times New Roman" w:eastAsia="Times New Roman" w:hAnsi="Times New Roman" w:cs="Times New Roman"/>
                <w:sz w:val="24"/>
                <w:szCs w:val="24"/>
                <w:lang w:val="lv-LV"/>
              </w:rPr>
            </w:pPr>
            <w:r w:rsidRPr="0091569D">
              <w:rPr>
                <w:rFonts w:ascii="Times New Roman" w:eastAsia="Times New Roman" w:hAnsi="Times New Roman" w:cs="Times New Roman"/>
                <w:sz w:val="24"/>
                <w:szCs w:val="24"/>
                <w:lang w:val="lv-LV"/>
              </w:rPr>
              <w:t>līdzdarboties visos iestādes procesos, veidot</w:t>
            </w:r>
          </w:p>
          <w:p w14:paraId="52A4F21B" w14:textId="77777777" w:rsidR="0091569D" w:rsidRPr="0091569D" w:rsidRDefault="0091569D" w:rsidP="0091569D">
            <w:pPr>
              <w:rPr>
                <w:rFonts w:ascii="Times New Roman" w:eastAsia="Times New Roman" w:hAnsi="Times New Roman" w:cs="Times New Roman"/>
                <w:sz w:val="24"/>
                <w:szCs w:val="24"/>
                <w:lang w:val="lv-LV"/>
              </w:rPr>
            </w:pPr>
            <w:r w:rsidRPr="0091569D">
              <w:rPr>
                <w:rFonts w:ascii="Times New Roman" w:eastAsia="Times New Roman" w:hAnsi="Times New Roman" w:cs="Times New Roman"/>
                <w:sz w:val="24"/>
                <w:szCs w:val="24"/>
                <w:lang w:val="lv-LV"/>
              </w:rPr>
              <w:t>ikviena izpratni par personisko atbildību</w:t>
            </w:r>
          </w:p>
          <w:p w14:paraId="47707A4F" w14:textId="77777777" w:rsidR="0091569D" w:rsidRDefault="0091569D" w:rsidP="0091569D">
            <w:pPr>
              <w:rPr>
                <w:rFonts w:ascii="Times New Roman" w:eastAsia="Times New Roman" w:hAnsi="Times New Roman" w:cs="Times New Roman"/>
                <w:sz w:val="24"/>
                <w:szCs w:val="24"/>
                <w:lang w:val="lv-LV"/>
              </w:rPr>
            </w:pPr>
            <w:r w:rsidRPr="0091569D">
              <w:rPr>
                <w:rFonts w:ascii="Times New Roman" w:eastAsia="Times New Roman" w:hAnsi="Times New Roman" w:cs="Times New Roman"/>
                <w:sz w:val="24"/>
                <w:szCs w:val="24"/>
                <w:lang w:val="lv-LV"/>
              </w:rPr>
              <w:t>pārmaiņu īstenošanā.</w:t>
            </w:r>
          </w:p>
          <w:p w14:paraId="59834024" w14:textId="22708986" w:rsidR="0091569D" w:rsidRPr="0091569D" w:rsidRDefault="0091569D" w:rsidP="0091569D">
            <w:pPr>
              <w:rPr>
                <w:rFonts w:ascii="Times New Roman" w:eastAsia="Times New Roman" w:hAnsi="Times New Roman" w:cs="Times New Roman"/>
                <w:sz w:val="24"/>
                <w:szCs w:val="24"/>
                <w:lang w:val="lv-LV"/>
              </w:rPr>
            </w:pPr>
          </w:p>
        </w:tc>
      </w:tr>
      <w:tr w:rsidR="0091569D" w:rsidRPr="00741686" w14:paraId="20ABE5F1" w14:textId="77777777" w:rsidTr="007B5472">
        <w:tc>
          <w:tcPr>
            <w:tcW w:w="4749" w:type="dxa"/>
          </w:tcPr>
          <w:p w14:paraId="4AAB4FBB" w14:textId="77777777" w:rsidR="0091569D" w:rsidRPr="0091569D" w:rsidRDefault="0091569D" w:rsidP="0091569D">
            <w:pPr>
              <w:rPr>
                <w:rFonts w:ascii="Times New Roman" w:eastAsia="Times New Roman" w:hAnsi="Times New Roman" w:cs="Times New Roman"/>
                <w:sz w:val="24"/>
                <w:szCs w:val="24"/>
                <w:lang w:val="lv-LV"/>
              </w:rPr>
            </w:pPr>
            <w:r w:rsidRPr="0091569D">
              <w:rPr>
                <w:rFonts w:ascii="Times New Roman" w:eastAsia="Times New Roman" w:hAnsi="Times New Roman" w:cs="Times New Roman"/>
                <w:sz w:val="24"/>
                <w:szCs w:val="24"/>
                <w:lang w:val="lv-LV"/>
              </w:rPr>
              <w:t>Tiek rīkotas informatīvās sanāksmes un pedagoģiskās sēdes, kurās</w:t>
            </w:r>
          </w:p>
          <w:p w14:paraId="7AFE60A8" w14:textId="291E89A2" w:rsidR="0091569D" w:rsidRPr="0091569D" w:rsidRDefault="0091569D" w:rsidP="0091569D">
            <w:pPr>
              <w:pStyle w:val="ListParagraph"/>
              <w:ind w:left="0"/>
              <w:jc w:val="both"/>
              <w:rPr>
                <w:rFonts w:ascii="Times New Roman" w:eastAsia="Times New Roman" w:hAnsi="Times New Roman" w:cs="Times New Roman"/>
                <w:sz w:val="24"/>
                <w:szCs w:val="24"/>
                <w:lang w:val="lv-LV"/>
              </w:rPr>
            </w:pPr>
            <w:r w:rsidRPr="0091569D">
              <w:rPr>
                <w:rFonts w:ascii="Times New Roman" w:eastAsia="Times New Roman" w:hAnsi="Times New Roman" w:cs="Times New Roman"/>
                <w:sz w:val="24"/>
                <w:szCs w:val="24"/>
                <w:lang w:val="lv-LV"/>
              </w:rPr>
              <w:t>tiek runāts par izglītības iestādes darbības un attīstības jautājumiem.</w:t>
            </w:r>
          </w:p>
        </w:tc>
        <w:tc>
          <w:tcPr>
            <w:tcW w:w="4749" w:type="dxa"/>
          </w:tcPr>
          <w:p w14:paraId="1392D762" w14:textId="77777777" w:rsidR="0091569D" w:rsidRPr="0091569D" w:rsidRDefault="0091569D" w:rsidP="0091569D">
            <w:pPr>
              <w:rPr>
                <w:rFonts w:ascii="Times New Roman" w:eastAsia="Times New Roman" w:hAnsi="Times New Roman" w:cs="Times New Roman"/>
                <w:sz w:val="24"/>
                <w:szCs w:val="24"/>
                <w:lang w:val="lv-LV"/>
              </w:rPr>
            </w:pPr>
            <w:r w:rsidRPr="0091569D">
              <w:rPr>
                <w:rFonts w:ascii="Times New Roman" w:eastAsia="Times New Roman" w:hAnsi="Times New Roman" w:cs="Times New Roman"/>
                <w:sz w:val="24"/>
                <w:szCs w:val="24"/>
                <w:lang w:val="lv-LV"/>
              </w:rPr>
              <w:t>Plānot tehnisko darbinieku</w:t>
            </w:r>
          </w:p>
          <w:p w14:paraId="035D81AE" w14:textId="77777777" w:rsidR="0091569D" w:rsidRPr="0091569D" w:rsidRDefault="0091569D" w:rsidP="0091569D">
            <w:pPr>
              <w:rPr>
                <w:rFonts w:ascii="Times New Roman" w:eastAsia="Times New Roman" w:hAnsi="Times New Roman" w:cs="Times New Roman"/>
                <w:sz w:val="24"/>
                <w:szCs w:val="24"/>
                <w:lang w:val="lv-LV"/>
              </w:rPr>
            </w:pPr>
            <w:r w:rsidRPr="0091569D">
              <w:rPr>
                <w:rFonts w:ascii="Times New Roman" w:eastAsia="Times New Roman" w:hAnsi="Times New Roman" w:cs="Times New Roman"/>
                <w:sz w:val="24"/>
                <w:szCs w:val="24"/>
                <w:lang w:val="lv-LV"/>
              </w:rPr>
              <w:t>sanāksmes, ar mērķi veicināt darbinieku</w:t>
            </w:r>
          </w:p>
          <w:p w14:paraId="0BCF097E" w14:textId="0D0AC4E8" w:rsidR="0091569D" w:rsidRPr="0091569D" w:rsidRDefault="0091569D" w:rsidP="0091569D">
            <w:pPr>
              <w:rPr>
                <w:rFonts w:ascii="Times New Roman" w:eastAsia="Times New Roman" w:hAnsi="Times New Roman" w:cs="Times New Roman"/>
                <w:sz w:val="24"/>
                <w:szCs w:val="24"/>
                <w:lang w:val="lv-LV"/>
              </w:rPr>
            </w:pPr>
            <w:r w:rsidRPr="0091569D">
              <w:rPr>
                <w:rFonts w:ascii="Times New Roman" w:eastAsia="Times New Roman" w:hAnsi="Times New Roman" w:cs="Times New Roman"/>
                <w:sz w:val="24"/>
                <w:szCs w:val="24"/>
                <w:lang w:val="lv-LV"/>
              </w:rPr>
              <w:t>izpratni par iestādes definētajiem mērķiem un sekmējot piederību izglītības iestādei.</w:t>
            </w:r>
          </w:p>
        </w:tc>
      </w:tr>
      <w:tr w:rsidR="0091569D" w:rsidRPr="00741686" w14:paraId="40CC2397" w14:textId="77777777" w:rsidTr="007B5472">
        <w:tc>
          <w:tcPr>
            <w:tcW w:w="4749" w:type="dxa"/>
          </w:tcPr>
          <w:p w14:paraId="1128514E" w14:textId="1AD80D59" w:rsidR="0091569D" w:rsidRPr="0091569D" w:rsidRDefault="0091569D" w:rsidP="0091569D">
            <w:pPr>
              <w:rPr>
                <w:rFonts w:ascii="Times New Roman" w:eastAsia="Times New Roman" w:hAnsi="Times New Roman" w:cs="Times New Roman"/>
                <w:sz w:val="24"/>
                <w:szCs w:val="24"/>
                <w:lang w:val="lv-LV"/>
              </w:rPr>
            </w:pPr>
            <w:r w:rsidRPr="0091569D">
              <w:rPr>
                <w:rFonts w:ascii="Times New Roman" w:eastAsia="Times New Roman" w:hAnsi="Times New Roman" w:cs="Times New Roman"/>
                <w:sz w:val="24"/>
                <w:szCs w:val="24"/>
                <w:lang w:val="lv-LV"/>
              </w:rPr>
              <w:t>Darbinieku sastāvs izglītības iestādē lielākoties ir nemainīgs.</w:t>
            </w:r>
          </w:p>
        </w:tc>
        <w:tc>
          <w:tcPr>
            <w:tcW w:w="4749" w:type="dxa"/>
          </w:tcPr>
          <w:p w14:paraId="52C3E8F0" w14:textId="22D70E26" w:rsidR="0091569D" w:rsidRPr="0091569D" w:rsidRDefault="0091569D" w:rsidP="0091569D">
            <w:pPr>
              <w:rPr>
                <w:rFonts w:ascii="Times New Roman" w:eastAsia="Times New Roman" w:hAnsi="Times New Roman" w:cs="Times New Roman"/>
                <w:sz w:val="24"/>
                <w:szCs w:val="24"/>
                <w:lang w:val="lv-LV"/>
              </w:rPr>
            </w:pPr>
            <w:r w:rsidRPr="0091569D">
              <w:rPr>
                <w:rFonts w:ascii="Times New Roman" w:eastAsia="Times New Roman" w:hAnsi="Times New Roman" w:cs="Times New Roman"/>
                <w:sz w:val="24"/>
                <w:szCs w:val="24"/>
                <w:lang w:val="lv-LV"/>
              </w:rPr>
              <w:t>Veikt personāla (studējošo pedagogu) pārstrukturēšanu, lai nodrošinātu izglītības iestādes darbības nepārtrauktību. Vērst uzmanību, ja darbinieku darbnespēja ir ilgstoša un ar pārtraukumiem triju gadu peri</w:t>
            </w:r>
            <w:r>
              <w:rPr>
                <w:rFonts w:ascii="Times New Roman" w:eastAsia="Times New Roman" w:hAnsi="Times New Roman" w:cs="Times New Roman"/>
                <w:sz w:val="24"/>
                <w:szCs w:val="24"/>
                <w:lang w:val="lv-LV"/>
              </w:rPr>
              <w:t>o</w:t>
            </w:r>
            <w:r w:rsidRPr="0091569D">
              <w:rPr>
                <w:rFonts w:ascii="Times New Roman" w:eastAsia="Times New Roman" w:hAnsi="Times New Roman" w:cs="Times New Roman"/>
                <w:sz w:val="24"/>
                <w:szCs w:val="24"/>
                <w:lang w:val="lv-LV"/>
              </w:rPr>
              <w:t>dā tuvojas viena gada apjomam.</w:t>
            </w:r>
          </w:p>
        </w:tc>
      </w:tr>
      <w:tr w:rsidR="0091569D" w:rsidRPr="00741686" w14:paraId="469A4914" w14:textId="77777777" w:rsidTr="007B5472">
        <w:tc>
          <w:tcPr>
            <w:tcW w:w="4749" w:type="dxa"/>
          </w:tcPr>
          <w:p w14:paraId="7DDB3ED4" w14:textId="77777777" w:rsidR="0091569D" w:rsidRPr="0091569D" w:rsidRDefault="0091569D" w:rsidP="0091569D">
            <w:pPr>
              <w:rPr>
                <w:rFonts w:ascii="Times New Roman" w:eastAsia="Times New Roman" w:hAnsi="Times New Roman" w:cs="Times New Roman"/>
                <w:sz w:val="24"/>
                <w:szCs w:val="24"/>
                <w:lang w:val="lv-LV"/>
              </w:rPr>
            </w:pPr>
            <w:r w:rsidRPr="0091569D">
              <w:rPr>
                <w:rFonts w:ascii="Times New Roman" w:eastAsia="Times New Roman" w:hAnsi="Times New Roman" w:cs="Times New Roman"/>
                <w:sz w:val="24"/>
                <w:szCs w:val="24"/>
                <w:lang w:val="lv-LV"/>
              </w:rPr>
              <w:t>Sadarbībā ar Dibinātāju tiek izvērtēti</w:t>
            </w:r>
          </w:p>
          <w:p w14:paraId="5F063A48" w14:textId="77777777" w:rsidR="0091569D" w:rsidRPr="0091569D" w:rsidRDefault="0091569D" w:rsidP="0091569D">
            <w:pPr>
              <w:rPr>
                <w:rFonts w:ascii="Times New Roman" w:eastAsia="Times New Roman" w:hAnsi="Times New Roman" w:cs="Times New Roman"/>
                <w:sz w:val="24"/>
                <w:szCs w:val="24"/>
                <w:lang w:val="lv-LV"/>
              </w:rPr>
            </w:pPr>
            <w:r w:rsidRPr="0091569D">
              <w:rPr>
                <w:rFonts w:ascii="Times New Roman" w:eastAsia="Times New Roman" w:hAnsi="Times New Roman" w:cs="Times New Roman"/>
                <w:sz w:val="24"/>
                <w:szCs w:val="24"/>
                <w:lang w:val="lv-LV"/>
              </w:rPr>
              <w:t>nepieciešamie izdevumi budžeta gada</w:t>
            </w:r>
          </w:p>
          <w:p w14:paraId="0CF6D252" w14:textId="77777777" w:rsidR="0091569D" w:rsidRPr="0091569D" w:rsidRDefault="0091569D" w:rsidP="0091569D">
            <w:pPr>
              <w:rPr>
                <w:rFonts w:ascii="Times New Roman" w:eastAsia="Times New Roman" w:hAnsi="Times New Roman" w:cs="Times New Roman"/>
                <w:sz w:val="24"/>
                <w:szCs w:val="24"/>
                <w:lang w:val="lv-LV"/>
              </w:rPr>
            </w:pPr>
            <w:r w:rsidRPr="0091569D">
              <w:rPr>
                <w:rFonts w:ascii="Times New Roman" w:eastAsia="Times New Roman" w:hAnsi="Times New Roman" w:cs="Times New Roman"/>
                <w:sz w:val="24"/>
                <w:szCs w:val="24"/>
                <w:lang w:val="lv-LV"/>
              </w:rPr>
              <w:t>ietvaros. Budžeta plāna sagatavošana</w:t>
            </w:r>
          </w:p>
          <w:p w14:paraId="73EF586C" w14:textId="77777777" w:rsidR="0091569D" w:rsidRPr="0091569D" w:rsidRDefault="0091569D" w:rsidP="0091569D">
            <w:pPr>
              <w:rPr>
                <w:rFonts w:ascii="Times New Roman" w:eastAsia="Times New Roman" w:hAnsi="Times New Roman" w:cs="Times New Roman"/>
                <w:sz w:val="24"/>
                <w:szCs w:val="24"/>
                <w:lang w:val="lv-LV"/>
              </w:rPr>
            </w:pPr>
            <w:r w:rsidRPr="0091569D">
              <w:rPr>
                <w:rFonts w:ascii="Times New Roman" w:eastAsia="Times New Roman" w:hAnsi="Times New Roman" w:cs="Times New Roman"/>
                <w:sz w:val="24"/>
                <w:szCs w:val="24"/>
                <w:lang w:val="lv-LV"/>
              </w:rPr>
              <w:t>nākamajam gadam notiek sadarbībā ar</w:t>
            </w:r>
          </w:p>
          <w:p w14:paraId="23675FDD" w14:textId="3ACFB24C" w:rsidR="0091569D" w:rsidRPr="0091569D" w:rsidRDefault="0091569D" w:rsidP="0091569D">
            <w:pPr>
              <w:rPr>
                <w:rFonts w:ascii="Times New Roman" w:eastAsia="Times New Roman" w:hAnsi="Times New Roman" w:cs="Times New Roman"/>
                <w:sz w:val="24"/>
                <w:szCs w:val="24"/>
                <w:lang w:val="lv-LV"/>
              </w:rPr>
            </w:pPr>
            <w:r w:rsidRPr="0091569D">
              <w:rPr>
                <w:rFonts w:ascii="Times New Roman" w:eastAsia="Times New Roman" w:hAnsi="Times New Roman" w:cs="Times New Roman"/>
                <w:sz w:val="24"/>
                <w:szCs w:val="24"/>
                <w:lang w:val="lv-LV"/>
              </w:rPr>
              <w:t xml:space="preserve">Dibinātāju. </w:t>
            </w:r>
          </w:p>
        </w:tc>
        <w:tc>
          <w:tcPr>
            <w:tcW w:w="4749" w:type="dxa"/>
          </w:tcPr>
          <w:p w14:paraId="4FD557E8" w14:textId="29096E4E" w:rsidR="0091569D" w:rsidRPr="0091569D" w:rsidRDefault="0091569D" w:rsidP="0091569D">
            <w:pPr>
              <w:rPr>
                <w:rFonts w:ascii="Times New Roman" w:eastAsia="Times New Roman" w:hAnsi="Times New Roman" w:cs="Times New Roman"/>
                <w:sz w:val="24"/>
                <w:szCs w:val="24"/>
                <w:lang w:val="lv-LV"/>
              </w:rPr>
            </w:pPr>
            <w:r w:rsidRPr="0091569D">
              <w:rPr>
                <w:rFonts w:ascii="Times New Roman" w:eastAsia="Times New Roman" w:hAnsi="Times New Roman" w:cs="Times New Roman"/>
                <w:sz w:val="24"/>
                <w:szCs w:val="24"/>
                <w:lang w:val="lv-LV"/>
              </w:rPr>
              <w:t>Veicināt darbinieku un izglītojamo vecāku informēšanu par izglītības iestādei piešķirtā finansējuma apjomu un izlietošanu atbilstoši izglītības iestādes prioritātēm.</w:t>
            </w:r>
          </w:p>
        </w:tc>
      </w:tr>
    </w:tbl>
    <w:p w14:paraId="0F2F6EE5" w14:textId="77777777" w:rsidR="00B22677" w:rsidRPr="00446618" w:rsidRDefault="00B22677" w:rsidP="00B22677">
      <w:pPr>
        <w:pStyle w:val="ListParagraph"/>
        <w:spacing w:after="0" w:line="240" w:lineRule="auto"/>
        <w:ind w:left="426"/>
        <w:jc w:val="both"/>
        <w:rPr>
          <w:rFonts w:ascii="Times New Roman" w:hAnsi="Times New Roman" w:cs="Times New Roman"/>
          <w:sz w:val="24"/>
          <w:szCs w:val="24"/>
          <w:lang w:val="lv-LV"/>
        </w:rPr>
      </w:pPr>
    </w:p>
    <w:p w14:paraId="29BE0010" w14:textId="77777777" w:rsidR="00B22677" w:rsidRDefault="00B22677" w:rsidP="00B22677">
      <w:pPr>
        <w:spacing w:after="0" w:line="240" w:lineRule="auto"/>
        <w:jc w:val="both"/>
        <w:rPr>
          <w:rFonts w:ascii="Times New Roman" w:hAnsi="Times New Roman" w:cs="Times New Roman"/>
          <w:sz w:val="24"/>
          <w:szCs w:val="24"/>
          <w:lang w:val="lv-LV"/>
        </w:rPr>
      </w:pPr>
    </w:p>
    <w:p w14:paraId="79153A7A" w14:textId="7B80549D"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Pr="0009232C">
        <w:rPr>
          <w:rFonts w:ascii="Times New Roman" w:hAnsi="Times New Roman" w:cs="Times New Roman"/>
          <w:sz w:val="24"/>
          <w:szCs w:val="24"/>
          <w:lang w:val="lv-LV"/>
        </w:rPr>
        <w:t>“</w:t>
      </w:r>
      <w:r w:rsidR="003D28D3" w:rsidRPr="0009232C">
        <w:rPr>
          <w:rFonts w:ascii="Times New Roman" w:hAnsi="Times New Roman" w:cs="Times New Roman"/>
          <w:sz w:val="24"/>
          <w:szCs w:val="24"/>
          <w:lang w:val="lv-LV"/>
        </w:rPr>
        <w:t>Mācīšana un mācīšanās</w:t>
      </w:r>
      <w:r w:rsidRPr="0009232C">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E716444"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14:paraId="1C95D478" w14:textId="77777777" w:rsidTr="00F00B76">
        <w:tc>
          <w:tcPr>
            <w:tcW w:w="4607" w:type="dxa"/>
          </w:tcPr>
          <w:p w14:paraId="1F20479E" w14:textId="77777777" w:rsidR="00B22677" w:rsidRPr="0095033A" w:rsidRDefault="00B22677" w:rsidP="00F00B7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346833BE" w14:textId="77777777" w:rsidR="00B22677" w:rsidRPr="0095033A" w:rsidRDefault="00B22677" w:rsidP="00F00B7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AD4E20" w14:paraId="76FF9650" w14:textId="77777777" w:rsidTr="00F00B76">
        <w:tc>
          <w:tcPr>
            <w:tcW w:w="4607" w:type="dxa"/>
          </w:tcPr>
          <w:p w14:paraId="3B04CE45" w14:textId="5FADEC3B" w:rsidR="00B22677" w:rsidRPr="0009232C" w:rsidRDefault="008B5504" w:rsidP="00AD4E20">
            <w:pPr>
              <w:pStyle w:val="ListParagraph"/>
              <w:ind w:left="0"/>
              <w:jc w:val="both"/>
              <w:rPr>
                <w:rFonts w:ascii="Times New Roman" w:eastAsia="Times New Roman" w:hAnsi="Times New Roman" w:cs="Times New Roman"/>
                <w:sz w:val="24"/>
                <w:szCs w:val="24"/>
                <w:lang w:val="lv-LV"/>
              </w:rPr>
            </w:pPr>
            <w:r w:rsidRPr="0009232C">
              <w:rPr>
                <w:rFonts w:ascii="Times New Roman" w:eastAsia="Times New Roman" w:hAnsi="Times New Roman" w:cs="Times New Roman"/>
                <w:sz w:val="24"/>
                <w:szCs w:val="24"/>
                <w:lang w:val="lv-LV"/>
              </w:rPr>
              <w:t xml:space="preserve">Izglītības iestādē tiek sniegts atbalsts studējošiem pedagogiem praktiskā veidā </w:t>
            </w:r>
            <w:r w:rsidR="00AD4E20" w:rsidRPr="0009232C">
              <w:rPr>
                <w:rFonts w:ascii="Times New Roman" w:eastAsia="Times New Roman" w:hAnsi="Times New Roman" w:cs="Times New Roman"/>
                <w:sz w:val="24"/>
                <w:szCs w:val="24"/>
                <w:lang w:val="lv-LV"/>
              </w:rPr>
              <w:t>pielietojot</w:t>
            </w:r>
            <w:r w:rsidRPr="0009232C">
              <w:rPr>
                <w:rFonts w:ascii="Times New Roman" w:eastAsia="Times New Roman" w:hAnsi="Times New Roman" w:cs="Times New Roman"/>
                <w:sz w:val="24"/>
                <w:szCs w:val="24"/>
                <w:lang w:val="lv-LV"/>
              </w:rPr>
              <w:t xml:space="preserve"> iegūtās teorētiskās zināšanas, idejas.</w:t>
            </w:r>
          </w:p>
        </w:tc>
        <w:tc>
          <w:tcPr>
            <w:tcW w:w="4607" w:type="dxa"/>
          </w:tcPr>
          <w:p w14:paraId="4269FC44" w14:textId="79C4B921" w:rsidR="00B22677" w:rsidRPr="0009232C" w:rsidRDefault="008B5504" w:rsidP="00F00B76">
            <w:pPr>
              <w:pStyle w:val="ListParagraph"/>
              <w:ind w:left="0"/>
              <w:jc w:val="both"/>
              <w:rPr>
                <w:rFonts w:ascii="Times New Roman" w:eastAsia="Times New Roman" w:hAnsi="Times New Roman" w:cs="Times New Roman"/>
                <w:sz w:val="24"/>
                <w:szCs w:val="24"/>
                <w:lang w:val="lv-LV"/>
              </w:rPr>
            </w:pPr>
            <w:r w:rsidRPr="0009232C">
              <w:rPr>
                <w:rFonts w:ascii="Times New Roman" w:eastAsia="Times New Roman" w:hAnsi="Times New Roman" w:cs="Times New Roman"/>
                <w:sz w:val="24"/>
                <w:szCs w:val="24"/>
                <w:lang w:val="lv-LV"/>
              </w:rPr>
              <w:t xml:space="preserve">Veicināt mērķtiecīgu mentordarbības īstenošanu izglītības iestādē, nodrošinot atbalsta nodrošināšanu studējošajiem pedagogiem un citiem pedagogiem, atbilstoši </w:t>
            </w:r>
            <w:r w:rsidRPr="0009232C">
              <w:rPr>
                <w:rFonts w:ascii="Times New Roman" w:eastAsia="Times New Roman" w:hAnsi="Times New Roman" w:cs="Times New Roman"/>
                <w:sz w:val="24"/>
                <w:szCs w:val="24"/>
                <w:lang w:val="lv-LV"/>
              </w:rPr>
              <w:lastRenderedPageBreak/>
              <w:t xml:space="preserve">izglītības iestādē apstiprinātai kārtībai </w:t>
            </w:r>
            <w:r w:rsidRPr="0009232C">
              <w:rPr>
                <w:rFonts w:ascii="Times New Roman" w:eastAsia="Times New Roman" w:hAnsi="Times New Roman" w:cs="Times New Roman"/>
                <w:i/>
                <w:sz w:val="24"/>
                <w:szCs w:val="24"/>
                <w:lang w:val="lv-LV"/>
              </w:rPr>
              <w:t>“Me</w:t>
            </w:r>
            <w:r w:rsidR="00AD4E20" w:rsidRPr="0009232C">
              <w:rPr>
                <w:rFonts w:ascii="Times New Roman" w:eastAsia="Times New Roman" w:hAnsi="Times New Roman" w:cs="Times New Roman"/>
                <w:i/>
                <w:sz w:val="24"/>
                <w:szCs w:val="24"/>
                <w:lang w:val="lv-LV"/>
              </w:rPr>
              <w:t>n</w:t>
            </w:r>
            <w:r w:rsidRPr="0009232C">
              <w:rPr>
                <w:rFonts w:ascii="Times New Roman" w:eastAsia="Times New Roman" w:hAnsi="Times New Roman" w:cs="Times New Roman"/>
                <w:i/>
                <w:sz w:val="24"/>
                <w:szCs w:val="24"/>
                <w:lang w:val="lv-LV"/>
              </w:rPr>
              <w:t>tordarbība pirmsskolas izglītības iestādē”.</w:t>
            </w:r>
            <w:r w:rsidRPr="0009232C">
              <w:rPr>
                <w:rFonts w:ascii="Times New Roman" w:eastAsia="Times New Roman" w:hAnsi="Times New Roman" w:cs="Times New Roman"/>
                <w:sz w:val="24"/>
                <w:szCs w:val="24"/>
                <w:lang w:val="lv-LV"/>
              </w:rPr>
              <w:t xml:space="preserve"> </w:t>
            </w:r>
          </w:p>
        </w:tc>
      </w:tr>
      <w:tr w:rsidR="0009232C" w:rsidRPr="00D84192" w14:paraId="04B342BB" w14:textId="77777777" w:rsidTr="00F00B76">
        <w:tc>
          <w:tcPr>
            <w:tcW w:w="4607" w:type="dxa"/>
          </w:tcPr>
          <w:p w14:paraId="15D406F7" w14:textId="2E2FF8F2" w:rsidR="0009232C" w:rsidRPr="0009232C" w:rsidRDefault="0009232C" w:rsidP="0009232C">
            <w:pPr>
              <w:pStyle w:val="ListParagraph"/>
              <w:ind w:left="0"/>
              <w:jc w:val="both"/>
              <w:rPr>
                <w:rFonts w:ascii="Times New Roman" w:eastAsia="Times New Roman" w:hAnsi="Times New Roman" w:cs="Times New Roman"/>
                <w:sz w:val="24"/>
                <w:szCs w:val="24"/>
                <w:lang w:val="lv-LV"/>
              </w:rPr>
            </w:pPr>
            <w:r w:rsidRPr="0009232C">
              <w:rPr>
                <w:rFonts w:ascii="Times New Roman" w:eastAsia="Times New Roman" w:hAnsi="Times New Roman" w:cs="Times New Roman"/>
                <w:sz w:val="24"/>
                <w:szCs w:val="24"/>
                <w:lang w:val="lv-LV"/>
              </w:rPr>
              <w:t>Tiek veikta izglītojamo zināšanu un prasmju novērtēšana.</w:t>
            </w:r>
          </w:p>
        </w:tc>
        <w:tc>
          <w:tcPr>
            <w:tcW w:w="4607" w:type="dxa"/>
          </w:tcPr>
          <w:p w14:paraId="016E1982" w14:textId="77777777" w:rsidR="0009232C" w:rsidRPr="0009232C" w:rsidRDefault="0009232C" w:rsidP="0009232C">
            <w:pPr>
              <w:pStyle w:val="ListParagraph"/>
              <w:ind w:left="0"/>
              <w:jc w:val="both"/>
              <w:rPr>
                <w:rFonts w:ascii="Times New Roman" w:eastAsia="Times New Roman" w:hAnsi="Times New Roman" w:cs="Times New Roman"/>
                <w:sz w:val="24"/>
                <w:szCs w:val="24"/>
                <w:lang w:val="lv-LV"/>
              </w:rPr>
            </w:pPr>
            <w:r w:rsidRPr="0009232C">
              <w:rPr>
                <w:rFonts w:ascii="Times New Roman" w:eastAsia="Times New Roman" w:hAnsi="Times New Roman" w:cs="Times New Roman"/>
                <w:sz w:val="24"/>
                <w:szCs w:val="24"/>
                <w:lang w:val="lv-LV"/>
              </w:rPr>
              <w:t>Pilnveidot izglītības iestādē apstiprināto izglītojamo vērtēšanas kārtību, veicinot vienotu izpratni par vērtēšanas principiem un kritērijiem, lai nodrošinātu katram izglītojamam tā zināšanu un prasmju līmenim atbilstošu atbalstu, individualizāciju un diferencēšanu.</w:t>
            </w:r>
          </w:p>
          <w:p w14:paraId="021BEF2D" w14:textId="77D54F8A" w:rsidR="0009232C" w:rsidRPr="0009232C" w:rsidRDefault="0009232C" w:rsidP="0009232C">
            <w:pPr>
              <w:rPr>
                <w:rFonts w:ascii="Times New Roman" w:eastAsia="Times New Roman" w:hAnsi="Times New Roman" w:cs="Times New Roman"/>
                <w:sz w:val="24"/>
                <w:szCs w:val="24"/>
                <w:lang w:val="lv-LV"/>
              </w:rPr>
            </w:pPr>
            <w:r w:rsidRPr="0009232C">
              <w:rPr>
                <w:rFonts w:ascii="Times New Roman" w:eastAsia="Times New Roman" w:hAnsi="Times New Roman" w:cs="Times New Roman"/>
                <w:sz w:val="24"/>
                <w:szCs w:val="24"/>
                <w:lang w:val="lv-LV"/>
              </w:rPr>
              <w:t>Veicināt izglītojamo vecāku izpratni par vērtēšanas nepieciešamību izglītības iestādē un izskaidrot vērtēšanas kritērijus.</w:t>
            </w:r>
          </w:p>
        </w:tc>
      </w:tr>
      <w:tr w:rsidR="0009232C" w:rsidRPr="00AD4E20" w14:paraId="4074C27B" w14:textId="77777777" w:rsidTr="00F00B76">
        <w:tc>
          <w:tcPr>
            <w:tcW w:w="4607" w:type="dxa"/>
          </w:tcPr>
          <w:p w14:paraId="6C13A7F2" w14:textId="61B9749B" w:rsidR="0009232C" w:rsidRPr="0009232C" w:rsidRDefault="0009232C" w:rsidP="0009232C">
            <w:pPr>
              <w:rPr>
                <w:rFonts w:ascii="Times New Roman" w:eastAsia="Times New Roman" w:hAnsi="Times New Roman" w:cs="Times New Roman"/>
                <w:sz w:val="24"/>
                <w:szCs w:val="24"/>
                <w:lang w:val="lv-LV"/>
              </w:rPr>
            </w:pPr>
            <w:r w:rsidRPr="0009232C">
              <w:rPr>
                <w:rFonts w:ascii="Times New Roman" w:eastAsia="Times New Roman" w:hAnsi="Times New Roman" w:cs="Times New Roman"/>
                <w:sz w:val="24"/>
                <w:szCs w:val="24"/>
                <w:lang w:val="lv-LV"/>
              </w:rPr>
              <w:t>Atbalsta komandas pieejamība, kuras sastāvā ir skolotāji logopēdi, medicīnas māsa, vadītāja vietnieks izglītības jomā, vadītājs un speciālās izglītības skolotāji.</w:t>
            </w:r>
          </w:p>
        </w:tc>
        <w:tc>
          <w:tcPr>
            <w:tcW w:w="4607" w:type="dxa"/>
          </w:tcPr>
          <w:p w14:paraId="491EDF99" w14:textId="22BB52AD" w:rsidR="0009232C" w:rsidRPr="0009232C" w:rsidRDefault="0009232C" w:rsidP="0009232C">
            <w:pPr>
              <w:pStyle w:val="ListParagraph"/>
              <w:ind w:left="0"/>
              <w:jc w:val="both"/>
              <w:rPr>
                <w:rFonts w:ascii="Times New Roman" w:eastAsia="Times New Roman" w:hAnsi="Times New Roman" w:cs="Times New Roman"/>
                <w:sz w:val="24"/>
                <w:szCs w:val="24"/>
                <w:lang w:val="lv-LV"/>
              </w:rPr>
            </w:pPr>
            <w:r w:rsidRPr="0009232C">
              <w:rPr>
                <w:rFonts w:ascii="Times New Roman" w:eastAsia="Times New Roman" w:hAnsi="Times New Roman" w:cs="Times New Roman"/>
                <w:sz w:val="24"/>
                <w:szCs w:val="24"/>
                <w:lang w:val="lv-LV"/>
              </w:rPr>
              <w:t>Veicināt savlaicīgu atbalsta nepieciešamības noteikšanu izglītojamajiem un sekmēt sadarbību ar izglītojamo vecākiem. Sadarbībā ar Dibinātāju piesaistīt izglītības iestādei speciālo pedagogu.</w:t>
            </w:r>
          </w:p>
        </w:tc>
      </w:tr>
      <w:tr w:rsidR="0009232C" w:rsidRPr="00B2043B" w14:paraId="60045A37" w14:textId="77777777" w:rsidTr="00F00B76">
        <w:tc>
          <w:tcPr>
            <w:tcW w:w="4607" w:type="dxa"/>
          </w:tcPr>
          <w:p w14:paraId="1A78C298" w14:textId="77777777" w:rsidR="0009232C" w:rsidRDefault="0009232C" w:rsidP="0009232C">
            <w:pPr>
              <w:pStyle w:val="ListParagraph"/>
              <w:ind w:left="0"/>
              <w:jc w:val="both"/>
              <w:rPr>
                <w:rFonts w:ascii="Times New Roman" w:eastAsia="Times New Roman" w:hAnsi="Times New Roman" w:cs="Times New Roman"/>
                <w:sz w:val="24"/>
                <w:szCs w:val="24"/>
                <w:lang w:val="lv-LV"/>
              </w:rPr>
            </w:pPr>
            <w:r w:rsidRPr="0009232C">
              <w:rPr>
                <w:rFonts w:ascii="Times New Roman" w:eastAsia="Times New Roman" w:hAnsi="Times New Roman" w:cs="Times New Roman"/>
                <w:sz w:val="24"/>
                <w:szCs w:val="24"/>
                <w:lang w:val="lv-LV"/>
              </w:rPr>
              <w:t>Izglītības iestādē tiek īstenota pedagogu profesionālās darbības novērtēšanas sistēma.</w:t>
            </w:r>
          </w:p>
          <w:p w14:paraId="5A55B09D" w14:textId="3CEBA585" w:rsidR="0009232C" w:rsidRPr="0009232C" w:rsidRDefault="0009232C" w:rsidP="0009232C">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75% no aptaujātajiem respondentiem norāda, ka atgriezeniskā saite no izglītības iestādes vadības palīdz pilnveidot profesionālo darbību. 25% no apt</w:t>
            </w:r>
            <w:r>
              <w:rPr>
                <w:rFonts w:ascii="Times New Roman" w:eastAsia="Times New Roman" w:hAnsi="Times New Roman" w:cs="Times New Roman"/>
                <w:sz w:val="24"/>
                <w:szCs w:val="24"/>
                <w:lang w:val="lv-LV"/>
              </w:rPr>
              <w:t xml:space="preserve">aujātajiem respondentiem norāda, ka atgriezeniskā saite no izglītības iestādes vadības </w:t>
            </w:r>
            <w:r>
              <w:rPr>
                <w:rFonts w:ascii="Times New Roman" w:eastAsia="Times New Roman" w:hAnsi="Times New Roman" w:cs="Times New Roman"/>
                <w:sz w:val="24"/>
                <w:szCs w:val="24"/>
                <w:lang w:val="lv-LV"/>
              </w:rPr>
              <w:t xml:space="preserve">drīzāk </w:t>
            </w:r>
            <w:r>
              <w:rPr>
                <w:rFonts w:ascii="Times New Roman" w:eastAsia="Times New Roman" w:hAnsi="Times New Roman" w:cs="Times New Roman"/>
                <w:sz w:val="24"/>
                <w:szCs w:val="24"/>
                <w:lang w:val="lv-LV"/>
              </w:rPr>
              <w:t>palīdz pilnveidot profesionālo darbību.</w:t>
            </w:r>
          </w:p>
        </w:tc>
        <w:tc>
          <w:tcPr>
            <w:tcW w:w="4607" w:type="dxa"/>
          </w:tcPr>
          <w:p w14:paraId="24655F43" w14:textId="1B450E1C" w:rsidR="0009232C" w:rsidRPr="0009232C" w:rsidRDefault="0009232C" w:rsidP="0009232C">
            <w:pPr>
              <w:pStyle w:val="ListParagraph"/>
              <w:ind w:left="0"/>
              <w:jc w:val="both"/>
              <w:rPr>
                <w:rFonts w:ascii="Times New Roman" w:eastAsia="Times New Roman" w:hAnsi="Times New Roman" w:cs="Times New Roman"/>
                <w:sz w:val="24"/>
                <w:szCs w:val="24"/>
                <w:lang w:val="lv-LV"/>
              </w:rPr>
            </w:pPr>
            <w:r w:rsidRPr="0009232C">
              <w:rPr>
                <w:rFonts w:ascii="Times New Roman" w:eastAsia="Times New Roman" w:hAnsi="Times New Roman" w:cs="Times New Roman"/>
                <w:sz w:val="24"/>
                <w:szCs w:val="24"/>
                <w:lang w:val="lv-LV"/>
              </w:rPr>
              <w:t xml:space="preserve">Veicināt vienotu izpratni par </w:t>
            </w:r>
            <w:proofErr w:type="spellStart"/>
            <w:r w:rsidRPr="0009232C">
              <w:rPr>
                <w:rFonts w:ascii="Times New Roman" w:eastAsia="Times New Roman" w:hAnsi="Times New Roman" w:cs="Times New Roman"/>
                <w:sz w:val="24"/>
                <w:szCs w:val="24"/>
                <w:lang w:val="lv-LV"/>
              </w:rPr>
              <w:t>rotaļdarbības</w:t>
            </w:r>
            <w:proofErr w:type="spellEnd"/>
            <w:r w:rsidRPr="0009232C">
              <w:rPr>
                <w:rFonts w:ascii="Times New Roman" w:eastAsia="Times New Roman" w:hAnsi="Times New Roman" w:cs="Times New Roman"/>
                <w:sz w:val="24"/>
                <w:szCs w:val="24"/>
                <w:lang w:val="lv-LV"/>
              </w:rPr>
              <w:t xml:space="preserve"> novērtēšanas kārtību un izstrādātiem kritērijiem, lai sniegtu atbalstu un uzlabotu  mācību procesa plānošanu, sasniedzamo rezultātu izvirzīšanu. Sniegt strukturētu atgriezenisko saiti pedagogiem par profesionālās darbības novērtēšanas rezultātiem un plānot pedagogu tālākizglītību.</w:t>
            </w:r>
          </w:p>
        </w:tc>
      </w:tr>
    </w:tbl>
    <w:p w14:paraId="1B7E826B" w14:textId="77777777" w:rsidR="00B22677" w:rsidRDefault="00B22677" w:rsidP="00B22677">
      <w:pPr>
        <w:spacing w:after="0" w:line="240" w:lineRule="auto"/>
        <w:jc w:val="both"/>
        <w:rPr>
          <w:rFonts w:ascii="Times New Roman" w:hAnsi="Times New Roman" w:cs="Times New Roman"/>
          <w:sz w:val="24"/>
          <w:szCs w:val="24"/>
          <w:lang w:val="lv-LV"/>
        </w:rPr>
      </w:pPr>
    </w:p>
    <w:p w14:paraId="5F5E0BC6" w14:textId="4A21FA28"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D3036E">
        <w:rPr>
          <w:rFonts w:ascii="Times New Roman" w:hAnsi="Times New Roman" w:cs="Times New Roman"/>
          <w:sz w:val="24"/>
          <w:szCs w:val="24"/>
          <w:lang w:val="lv-LV"/>
        </w:rPr>
        <w:t>Vadības profesionālā kapacitāte</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5F6A105"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14:paraId="0178D7E5" w14:textId="77777777" w:rsidTr="00F00B76">
        <w:tc>
          <w:tcPr>
            <w:tcW w:w="4607" w:type="dxa"/>
          </w:tcPr>
          <w:p w14:paraId="518BFA7B" w14:textId="77777777" w:rsidR="00B22677" w:rsidRPr="0095033A" w:rsidRDefault="00B22677" w:rsidP="00F00B7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02152D55" w14:textId="77777777" w:rsidR="00B22677" w:rsidRPr="0095033A" w:rsidRDefault="00B22677" w:rsidP="00F00B7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5F7082" w:rsidRPr="008477FF" w14:paraId="78204885" w14:textId="77777777" w:rsidTr="00F00B76">
        <w:tc>
          <w:tcPr>
            <w:tcW w:w="4607" w:type="dxa"/>
          </w:tcPr>
          <w:p w14:paraId="66C61823" w14:textId="77777777" w:rsidR="005F7082" w:rsidRPr="005F7082" w:rsidRDefault="005F7082" w:rsidP="005F7082">
            <w:pPr>
              <w:jc w:val="both"/>
              <w:rPr>
                <w:rFonts w:ascii="Times New Roman" w:eastAsia="Times New Roman" w:hAnsi="Times New Roman" w:cs="Times New Roman"/>
                <w:sz w:val="24"/>
                <w:szCs w:val="24"/>
                <w:lang w:val="lv-LV"/>
              </w:rPr>
            </w:pPr>
            <w:r w:rsidRPr="005F7082">
              <w:rPr>
                <w:rFonts w:ascii="Times New Roman" w:eastAsia="Times New Roman" w:hAnsi="Times New Roman" w:cs="Times New Roman"/>
                <w:sz w:val="24"/>
                <w:szCs w:val="24"/>
                <w:lang w:val="lv-LV"/>
              </w:rPr>
              <w:t>Vadītājs seko līdzi ārējo normatīvo</w:t>
            </w:r>
          </w:p>
          <w:p w14:paraId="5898E7A1" w14:textId="77777777" w:rsidR="005F7082" w:rsidRPr="005F7082" w:rsidRDefault="005F7082" w:rsidP="005F7082">
            <w:pPr>
              <w:jc w:val="both"/>
              <w:rPr>
                <w:rFonts w:ascii="Times New Roman" w:eastAsia="Times New Roman" w:hAnsi="Times New Roman" w:cs="Times New Roman"/>
                <w:sz w:val="24"/>
                <w:szCs w:val="24"/>
                <w:lang w:val="lv-LV"/>
              </w:rPr>
            </w:pPr>
            <w:r w:rsidRPr="005F7082">
              <w:rPr>
                <w:rFonts w:ascii="Times New Roman" w:eastAsia="Times New Roman" w:hAnsi="Times New Roman" w:cs="Times New Roman"/>
                <w:sz w:val="24"/>
                <w:szCs w:val="24"/>
                <w:lang w:val="lv-LV"/>
              </w:rPr>
              <w:t>aktu izmaiņām un pārzina iestādes tiesiskos</w:t>
            </w:r>
          </w:p>
          <w:p w14:paraId="7CFB016C" w14:textId="77777777" w:rsidR="005F7082" w:rsidRPr="005F7082" w:rsidRDefault="005F7082" w:rsidP="005F7082">
            <w:pPr>
              <w:jc w:val="both"/>
              <w:rPr>
                <w:rFonts w:ascii="Times New Roman" w:eastAsia="Times New Roman" w:hAnsi="Times New Roman" w:cs="Times New Roman"/>
                <w:sz w:val="24"/>
                <w:szCs w:val="24"/>
                <w:lang w:val="lv-LV"/>
              </w:rPr>
            </w:pPr>
            <w:r w:rsidRPr="005F7082">
              <w:rPr>
                <w:rFonts w:ascii="Times New Roman" w:eastAsia="Times New Roman" w:hAnsi="Times New Roman" w:cs="Times New Roman"/>
                <w:sz w:val="24"/>
                <w:szCs w:val="24"/>
                <w:lang w:val="lv-LV"/>
              </w:rPr>
              <w:t>jautājumus. Iekšējie normatīvie akti tiek</w:t>
            </w:r>
          </w:p>
          <w:p w14:paraId="447288B1" w14:textId="77777777" w:rsidR="005F7082" w:rsidRPr="005F7082" w:rsidRDefault="005F7082" w:rsidP="005F7082">
            <w:pPr>
              <w:jc w:val="both"/>
              <w:rPr>
                <w:rFonts w:ascii="Times New Roman" w:eastAsia="Times New Roman" w:hAnsi="Times New Roman" w:cs="Times New Roman"/>
                <w:sz w:val="24"/>
                <w:szCs w:val="24"/>
                <w:lang w:val="lv-LV"/>
              </w:rPr>
            </w:pPr>
            <w:r w:rsidRPr="005F7082">
              <w:rPr>
                <w:rFonts w:ascii="Times New Roman" w:eastAsia="Times New Roman" w:hAnsi="Times New Roman" w:cs="Times New Roman"/>
                <w:sz w:val="24"/>
                <w:szCs w:val="24"/>
                <w:lang w:val="lv-LV"/>
              </w:rPr>
              <w:t>izstrādāti saskaņā ar spēkā esošiem ārējiem</w:t>
            </w:r>
          </w:p>
          <w:p w14:paraId="13FF20A6" w14:textId="78F2BCE6" w:rsidR="005F7082" w:rsidRPr="005F7082" w:rsidRDefault="005F7082" w:rsidP="005F7082">
            <w:pPr>
              <w:jc w:val="both"/>
              <w:rPr>
                <w:rFonts w:ascii="Times New Roman" w:eastAsia="Times New Roman" w:hAnsi="Times New Roman" w:cs="Times New Roman"/>
                <w:sz w:val="24"/>
                <w:szCs w:val="24"/>
                <w:lang w:val="lv-LV"/>
              </w:rPr>
            </w:pPr>
            <w:r w:rsidRPr="005F7082">
              <w:rPr>
                <w:rFonts w:ascii="Times New Roman" w:eastAsia="Times New Roman" w:hAnsi="Times New Roman" w:cs="Times New Roman"/>
                <w:sz w:val="24"/>
                <w:szCs w:val="24"/>
                <w:lang w:val="lv-LV"/>
              </w:rPr>
              <w:t>normatīvajiem aktiem.</w:t>
            </w:r>
          </w:p>
        </w:tc>
        <w:tc>
          <w:tcPr>
            <w:tcW w:w="4607" w:type="dxa"/>
          </w:tcPr>
          <w:p w14:paraId="3D942A1C" w14:textId="1345B227" w:rsidR="005F7082" w:rsidRPr="005F7082" w:rsidRDefault="005F7082" w:rsidP="005F7082">
            <w:pPr>
              <w:pStyle w:val="ListParagraph"/>
              <w:ind w:left="0"/>
              <w:jc w:val="both"/>
              <w:rPr>
                <w:rFonts w:ascii="Times New Roman" w:eastAsia="Times New Roman" w:hAnsi="Times New Roman" w:cs="Times New Roman"/>
                <w:sz w:val="24"/>
                <w:szCs w:val="24"/>
                <w:lang w:val="lv-LV"/>
              </w:rPr>
            </w:pPr>
            <w:r w:rsidRPr="005F7082">
              <w:rPr>
                <w:rFonts w:ascii="Times New Roman" w:eastAsia="Times New Roman" w:hAnsi="Times New Roman" w:cs="Times New Roman"/>
                <w:sz w:val="24"/>
                <w:szCs w:val="24"/>
                <w:lang w:val="lv-LV"/>
              </w:rPr>
              <w:t>Sistemātiski sekot izmaiņām likumdošanā, nodrošinot iekšējo normatīvo aktu regulāru atjaunošanu, ievērojot to apspriešanas un apstiprināšanas kārtību.</w:t>
            </w:r>
          </w:p>
        </w:tc>
      </w:tr>
      <w:tr w:rsidR="005F7082" w:rsidRPr="002A7015" w14:paraId="52037AD7" w14:textId="77777777" w:rsidTr="00F00B76">
        <w:tc>
          <w:tcPr>
            <w:tcW w:w="4607" w:type="dxa"/>
          </w:tcPr>
          <w:p w14:paraId="35C07634" w14:textId="77777777" w:rsidR="005F7082" w:rsidRPr="005F7082" w:rsidRDefault="005F7082" w:rsidP="005F7082">
            <w:pPr>
              <w:jc w:val="both"/>
              <w:rPr>
                <w:rFonts w:ascii="Times New Roman" w:eastAsia="Times New Roman" w:hAnsi="Times New Roman" w:cs="Times New Roman"/>
                <w:sz w:val="24"/>
                <w:szCs w:val="24"/>
                <w:lang w:val="lv-LV"/>
              </w:rPr>
            </w:pPr>
            <w:r w:rsidRPr="005F7082">
              <w:rPr>
                <w:rFonts w:ascii="Times New Roman" w:eastAsia="Times New Roman" w:hAnsi="Times New Roman" w:cs="Times New Roman"/>
                <w:sz w:val="24"/>
                <w:szCs w:val="24"/>
                <w:lang w:val="lv-LV"/>
              </w:rPr>
              <w:t>Vadītājam ir zināšanas un izpratne par</w:t>
            </w:r>
          </w:p>
          <w:p w14:paraId="33837F6F" w14:textId="77777777" w:rsidR="005F7082" w:rsidRPr="005F7082" w:rsidRDefault="005F7082" w:rsidP="005F7082">
            <w:pPr>
              <w:jc w:val="both"/>
              <w:rPr>
                <w:rFonts w:ascii="Times New Roman" w:eastAsia="Times New Roman" w:hAnsi="Times New Roman" w:cs="Times New Roman"/>
                <w:sz w:val="24"/>
                <w:szCs w:val="24"/>
                <w:lang w:val="lv-LV"/>
              </w:rPr>
            </w:pPr>
            <w:r w:rsidRPr="005F7082">
              <w:rPr>
                <w:rFonts w:ascii="Times New Roman" w:eastAsia="Times New Roman" w:hAnsi="Times New Roman" w:cs="Times New Roman"/>
                <w:sz w:val="24"/>
                <w:szCs w:val="24"/>
                <w:lang w:val="lv-LV"/>
              </w:rPr>
              <w:t>audzināšanas, mācīšanas un mācīšanās</w:t>
            </w:r>
          </w:p>
          <w:p w14:paraId="21A42DBF" w14:textId="56BC974B" w:rsidR="005F7082" w:rsidRPr="005F7082" w:rsidRDefault="005F7082" w:rsidP="005F7082">
            <w:pPr>
              <w:jc w:val="both"/>
              <w:rPr>
                <w:rFonts w:ascii="Times New Roman" w:eastAsia="Times New Roman" w:hAnsi="Times New Roman" w:cs="Times New Roman"/>
                <w:sz w:val="24"/>
                <w:szCs w:val="24"/>
                <w:lang w:val="lv-LV"/>
              </w:rPr>
            </w:pPr>
            <w:r w:rsidRPr="005F7082">
              <w:rPr>
                <w:rFonts w:ascii="Times New Roman" w:eastAsia="Times New Roman" w:hAnsi="Times New Roman" w:cs="Times New Roman"/>
                <w:sz w:val="24"/>
                <w:szCs w:val="24"/>
                <w:lang w:val="lv-LV"/>
              </w:rPr>
              <w:t>jautājumiem.</w:t>
            </w:r>
          </w:p>
        </w:tc>
        <w:tc>
          <w:tcPr>
            <w:tcW w:w="4607" w:type="dxa"/>
          </w:tcPr>
          <w:p w14:paraId="327BCA0F" w14:textId="2031C1EC" w:rsidR="005F7082" w:rsidRPr="005F7082" w:rsidRDefault="005F7082" w:rsidP="005F7082">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Jaunajam vadītājam p</w:t>
            </w:r>
            <w:r w:rsidRPr="005F7082">
              <w:rPr>
                <w:rFonts w:ascii="Times New Roman" w:eastAsia="Times New Roman" w:hAnsi="Times New Roman" w:cs="Times New Roman"/>
                <w:sz w:val="24"/>
                <w:szCs w:val="24"/>
                <w:lang w:val="lv-LV"/>
              </w:rPr>
              <w:t>iedalīties profesionālās pilnveides kursos, semināros, papildinot savas zināšanas pirmsskolas izglītības un vadības jomas jautājumos.</w:t>
            </w:r>
          </w:p>
        </w:tc>
      </w:tr>
      <w:tr w:rsidR="005F7082" w:rsidRPr="002A7015" w14:paraId="2D920D36" w14:textId="77777777" w:rsidTr="00F00B76">
        <w:tc>
          <w:tcPr>
            <w:tcW w:w="4607" w:type="dxa"/>
          </w:tcPr>
          <w:p w14:paraId="32479231" w14:textId="31D39F45" w:rsidR="005F7082" w:rsidRPr="005F7082" w:rsidRDefault="005F7082" w:rsidP="005F7082">
            <w:pPr>
              <w:jc w:val="both"/>
              <w:rPr>
                <w:rFonts w:ascii="Times New Roman" w:eastAsia="Times New Roman" w:hAnsi="Times New Roman" w:cs="Times New Roman"/>
                <w:sz w:val="24"/>
                <w:szCs w:val="24"/>
                <w:lang w:val="lv-LV"/>
              </w:rPr>
            </w:pPr>
            <w:r w:rsidRPr="005F7082">
              <w:rPr>
                <w:rFonts w:ascii="Times New Roman" w:eastAsia="Times New Roman" w:hAnsi="Times New Roman" w:cs="Times New Roman"/>
                <w:sz w:val="24"/>
                <w:szCs w:val="24"/>
                <w:lang w:val="lv-LV"/>
              </w:rPr>
              <w:t>Izglītības iestādē ir izstrādāti un apstiprināti “</w:t>
            </w:r>
            <w:r w:rsidRPr="005F7082">
              <w:rPr>
                <w:rFonts w:ascii="Times New Roman" w:eastAsia="Times New Roman" w:hAnsi="Times New Roman" w:cs="Times New Roman"/>
                <w:i/>
                <w:sz w:val="24"/>
                <w:szCs w:val="24"/>
                <w:lang w:val="lv-LV"/>
              </w:rPr>
              <w:t>Ētikas principi</w:t>
            </w:r>
            <w:r w:rsidRPr="005F7082">
              <w:rPr>
                <w:rFonts w:ascii="Times New Roman" w:eastAsia="Times New Roman" w:hAnsi="Times New Roman" w:cs="Times New Roman"/>
                <w:sz w:val="24"/>
                <w:szCs w:val="24"/>
                <w:lang w:val="lv-LV"/>
              </w:rPr>
              <w:t>”.</w:t>
            </w:r>
          </w:p>
        </w:tc>
        <w:tc>
          <w:tcPr>
            <w:tcW w:w="4607" w:type="dxa"/>
          </w:tcPr>
          <w:p w14:paraId="7EC02D2D" w14:textId="7D0A751A" w:rsidR="005F7082" w:rsidRPr="005F7082" w:rsidRDefault="005F7082" w:rsidP="005F7082">
            <w:pPr>
              <w:rPr>
                <w:rFonts w:ascii="Times New Roman" w:eastAsia="Times New Roman" w:hAnsi="Times New Roman" w:cs="Times New Roman"/>
                <w:sz w:val="24"/>
                <w:szCs w:val="24"/>
                <w:lang w:val="lv-LV"/>
              </w:rPr>
            </w:pPr>
            <w:r w:rsidRPr="005F7082">
              <w:rPr>
                <w:rFonts w:ascii="Times New Roman" w:hAnsi="Times New Roman" w:cs="Times New Roman"/>
                <w:sz w:val="24"/>
                <w:szCs w:val="24"/>
                <w:lang w:val="lv-LV"/>
              </w:rPr>
              <w:t>Komunikāciju ar darbiniekiem veidot mērķtiecīgu, uz atklātības principu balstītu. Aktualizēt, atjaunināt un papildināt izglītības iestādes darbību reglamentējošos iekšējos normatīvos dokumentus, kas nosaka darbinieku pienākumus un tiesības, vērtības, sadarbību, savstarpējo komunikāciju.</w:t>
            </w:r>
          </w:p>
        </w:tc>
      </w:tr>
    </w:tbl>
    <w:p w14:paraId="14618A06" w14:textId="6E47C967" w:rsidR="00D3036E" w:rsidRPr="002248C9" w:rsidRDefault="002248C9" w:rsidP="002248C9">
      <w:pPr>
        <w:spacing w:after="0" w:line="240" w:lineRule="auto"/>
        <w:ind w:left="71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3.4.</w:t>
      </w:r>
      <w:r w:rsidR="00E852E5" w:rsidRPr="002248C9">
        <w:rPr>
          <w:rFonts w:ascii="Times New Roman" w:hAnsi="Times New Roman" w:cs="Times New Roman"/>
          <w:sz w:val="24"/>
          <w:szCs w:val="24"/>
          <w:lang w:val="lv-LV"/>
        </w:rPr>
        <w:t xml:space="preserve"> </w:t>
      </w:r>
      <w:r w:rsidR="00D3036E" w:rsidRPr="002248C9">
        <w:rPr>
          <w:rFonts w:ascii="Times New Roman" w:hAnsi="Times New Roman" w:cs="Times New Roman"/>
          <w:sz w:val="24"/>
          <w:szCs w:val="24"/>
          <w:lang w:val="lv-LV"/>
        </w:rPr>
        <w:t>Kritērija “Atbalsts un sadarbība” stiprās puses un turpmākās attīstības vajadzības</w:t>
      </w:r>
    </w:p>
    <w:p w14:paraId="7CF8C0BF" w14:textId="77777777" w:rsidR="00D3036E" w:rsidRDefault="00D3036E" w:rsidP="00D3036E">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D3036E" w14:paraId="0567337D" w14:textId="77777777" w:rsidTr="00162B00">
        <w:tc>
          <w:tcPr>
            <w:tcW w:w="4607" w:type="dxa"/>
          </w:tcPr>
          <w:p w14:paraId="6E0764E8" w14:textId="77777777" w:rsidR="00D3036E" w:rsidRPr="0095033A" w:rsidRDefault="00D3036E" w:rsidP="00162B00">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2CB70C7F" w14:textId="77777777" w:rsidR="00D3036E" w:rsidRPr="0095033A" w:rsidRDefault="00D3036E" w:rsidP="00162B00">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5F7082" w:rsidRPr="008477FF" w14:paraId="18EEE519" w14:textId="77777777" w:rsidTr="005F7082">
        <w:tc>
          <w:tcPr>
            <w:tcW w:w="4607" w:type="dxa"/>
            <w:shd w:val="clear" w:color="auto" w:fill="auto"/>
          </w:tcPr>
          <w:p w14:paraId="567AAC46" w14:textId="77777777" w:rsidR="005F7082" w:rsidRPr="005F7082" w:rsidRDefault="005F7082" w:rsidP="005F7082">
            <w:pPr>
              <w:jc w:val="both"/>
              <w:rPr>
                <w:rFonts w:ascii="Times New Roman" w:eastAsia="Times New Roman" w:hAnsi="Times New Roman" w:cs="Times New Roman"/>
                <w:sz w:val="24"/>
                <w:szCs w:val="24"/>
                <w:lang w:val="lv-LV"/>
              </w:rPr>
            </w:pPr>
            <w:r w:rsidRPr="005F7082">
              <w:rPr>
                <w:rFonts w:ascii="Times New Roman" w:eastAsia="Times New Roman" w:hAnsi="Times New Roman" w:cs="Times New Roman"/>
                <w:sz w:val="24"/>
                <w:szCs w:val="24"/>
                <w:lang w:val="lv-LV"/>
              </w:rPr>
              <w:t>Vadītājs sadarbojas ar Dibinātāju, lai</w:t>
            </w:r>
          </w:p>
          <w:p w14:paraId="3B2FEBB2" w14:textId="77777777" w:rsidR="005F7082" w:rsidRPr="005F7082" w:rsidRDefault="005F7082" w:rsidP="005F7082">
            <w:pPr>
              <w:jc w:val="both"/>
              <w:rPr>
                <w:rFonts w:ascii="Times New Roman" w:eastAsia="Times New Roman" w:hAnsi="Times New Roman" w:cs="Times New Roman"/>
                <w:sz w:val="24"/>
                <w:szCs w:val="24"/>
                <w:lang w:val="lv-LV"/>
              </w:rPr>
            </w:pPr>
            <w:r w:rsidRPr="005F7082">
              <w:rPr>
                <w:rFonts w:ascii="Times New Roman" w:eastAsia="Times New Roman" w:hAnsi="Times New Roman" w:cs="Times New Roman"/>
                <w:sz w:val="24"/>
                <w:szCs w:val="24"/>
                <w:lang w:val="lv-LV"/>
              </w:rPr>
              <w:t>definētu izglītības iestādes attīstības vīziju,</w:t>
            </w:r>
          </w:p>
          <w:p w14:paraId="3871E594" w14:textId="77777777" w:rsidR="005F7082" w:rsidRPr="005F7082" w:rsidRDefault="005F7082" w:rsidP="005F7082">
            <w:pPr>
              <w:jc w:val="both"/>
              <w:rPr>
                <w:rFonts w:ascii="Times New Roman" w:eastAsia="Times New Roman" w:hAnsi="Times New Roman" w:cs="Times New Roman"/>
                <w:sz w:val="24"/>
                <w:szCs w:val="24"/>
                <w:lang w:val="lv-LV"/>
              </w:rPr>
            </w:pPr>
            <w:r w:rsidRPr="005F7082">
              <w:rPr>
                <w:rFonts w:ascii="Times New Roman" w:eastAsia="Times New Roman" w:hAnsi="Times New Roman" w:cs="Times New Roman"/>
                <w:sz w:val="24"/>
                <w:szCs w:val="24"/>
                <w:lang w:val="lv-LV"/>
              </w:rPr>
              <w:t>stratēģiju un ikgadējās darba prioritātes un tās</w:t>
            </w:r>
          </w:p>
          <w:p w14:paraId="632F0399" w14:textId="04813769" w:rsidR="005F7082" w:rsidRPr="005F7082" w:rsidRDefault="005F7082" w:rsidP="005F7082">
            <w:pPr>
              <w:jc w:val="both"/>
              <w:rPr>
                <w:rFonts w:ascii="Times New Roman" w:eastAsia="Times New Roman" w:hAnsi="Times New Roman" w:cs="Times New Roman"/>
                <w:sz w:val="24"/>
                <w:szCs w:val="24"/>
                <w:lang w:val="lv-LV"/>
              </w:rPr>
            </w:pPr>
            <w:r w:rsidRPr="005F7082">
              <w:rPr>
                <w:rFonts w:ascii="Times New Roman" w:eastAsia="Times New Roman" w:hAnsi="Times New Roman" w:cs="Times New Roman"/>
                <w:sz w:val="24"/>
                <w:szCs w:val="24"/>
                <w:lang w:val="lv-LV"/>
              </w:rPr>
              <w:t>sekmīgi īstenotu.</w:t>
            </w:r>
          </w:p>
        </w:tc>
        <w:tc>
          <w:tcPr>
            <w:tcW w:w="4607" w:type="dxa"/>
            <w:shd w:val="clear" w:color="auto" w:fill="auto"/>
          </w:tcPr>
          <w:p w14:paraId="1DA9DF79" w14:textId="22D093B0" w:rsidR="005F7082" w:rsidRPr="005F7082" w:rsidRDefault="005F7082" w:rsidP="005F7082">
            <w:pPr>
              <w:pStyle w:val="ListParagraph"/>
              <w:ind w:left="0"/>
              <w:jc w:val="both"/>
              <w:rPr>
                <w:rFonts w:ascii="Times New Roman" w:eastAsia="Times New Roman" w:hAnsi="Times New Roman" w:cs="Times New Roman"/>
                <w:sz w:val="24"/>
                <w:szCs w:val="24"/>
                <w:lang w:val="lv-LV"/>
              </w:rPr>
            </w:pPr>
            <w:r w:rsidRPr="005F7082">
              <w:rPr>
                <w:rFonts w:ascii="Times New Roman" w:hAnsi="Times New Roman" w:cs="Times New Roman"/>
                <w:sz w:val="24"/>
                <w:szCs w:val="24"/>
                <w:lang w:val="lv-LV"/>
              </w:rPr>
              <w:t>Turpin</w:t>
            </w:r>
            <w:r>
              <w:rPr>
                <w:rFonts w:ascii="Times New Roman" w:hAnsi="Times New Roman" w:cs="Times New Roman"/>
                <w:sz w:val="24"/>
                <w:szCs w:val="24"/>
                <w:lang w:val="lv-LV"/>
              </w:rPr>
              <w:t>āt</w:t>
            </w:r>
            <w:r w:rsidRPr="005F7082">
              <w:rPr>
                <w:rFonts w:ascii="Times New Roman" w:hAnsi="Times New Roman" w:cs="Times New Roman"/>
                <w:sz w:val="24"/>
                <w:szCs w:val="24"/>
                <w:lang w:val="lv-LV"/>
              </w:rPr>
              <w:t xml:space="preserve"> efektīvu sadarbību ar pašvaldības u.c. institūcijām.</w:t>
            </w:r>
          </w:p>
        </w:tc>
      </w:tr>
      <w:tr w:rsidR="00E852E5" w:rsidRPr="008477FF" w14:paraId="2C1CE789" w14:textId="77777777" w:rsidTr="00E852E5">
        <w:tc>
          <w:tcPr>
            <w:tcW w:w="4607" w:type="dxa"/>
            <w:shd w:val="clear" w:color="auto" w:fill="auto"/>
          </w:tcPr>
          <w:p w14:paraId="1170162C" w14:textId="0D500D37" w:rsidR="00E852E5" w:rsidRPr="00E852E5" w:rsidRDefault="00E852E5" w:rsidP="00E852E5">
            <w:pPr>
              <w:rPr>
                <w:rFonts w:ascii="Times New Roman" w:eastAsia="Times New Roman" w:hAnsi="Times New Roman" w:cs="Times New Roman"/>
                <w:sz w:val="24"/>
                <w:szCs w:val="24"/>
                <w:lang w:val="lv-LV"/>
              </w:rPr>
            </w:pPr>
            <w:r w:rsidRPr="00E852E5">
              <w:rPr>
                <w:rFonts w:ascii="Times New Roman" w:eastAsia="Times New Roman" w:hAnsi="Times New Roman" w:cs="Times New Roman"/>
                <w:sz w:val="24"/>
                <w:szCs w:val="24"/>
                <w:lang w:val="lv-LV"/>
              </w:rPr>
              <w:t xml:space="preserve">Izglītības iestādei izveidota sadarbība ar dažādām iestādēm – </w:t>
            </w:r>
            <w:proofErr w:type="spellStart"/>
            <w:r w:rsidRPr="00E852E5">
              <w:rPr>
                <w:rFonts w:ascii="Times New Roman" w:eastAsia="Times New Roman" w:hAnsi="Times New Roman" w:cs="Times New Roman"/>
                <w:sz w:val="24"/>
                <w:szCs w:val="24"/>
                <w:lang w:val="lv-LV"/>
              </w:rPr>
              <w:t>Gāļiņciema</w:t>
            </w:r>
            <w:proofErr w:type="spellEnd"/>
            <w:r w:rsidRPr="00E852E5">
              <w:rPr>
                <w:rFonts w:ascii="Times New Roman" w:eastAsia="Times New Roman" w:hAnsi="Times New Roman" w:cs="Times New Roman"/>
                <w:sz w:val="24"/>
                <w:szCs w:val="24"/>
                <w:lang w:val="lv-LV"/>
              </w:rPr>
              <w:t xml:space="preserve"> bibliotēka, Ventspils bibliotēka, Amatu māja, Piejūras brīvdabas muzejs, </w:t>
            </w:r>
            <w:proofErr w:type="spellStart"/>
            <w:r w:rsidRPr="00E852E5">
              <w:rPr>
                <w:rFonts w:ascii="Times New Roman" w:eastAsia="Times New Roman" w:hAnsi="Times New Roman" w:cs="Times New Roman"/>
                <w:sz w:val="24"/>
                <w:szCs w:val="24"/>
                <w:lang w:val="lv-LV"/>
              </w:rPr>
              <w:t>H.Dorbes</w:t>
            </w:r>
            <w:proofErr w:type="spellEnd"/>
            <w:r w:rsidRPr="00E852E5">
              <w:rPr>
                <w:rFonts w:ascii="Times New Roman" w:eastAsia="Times New Roman" w:hAnsi="Times New Roman" w:cs="Times New Roman"/>
                <w:sz w:val="24"/>
                <w:szCs w:val="24"/>
                <w:lang w:val="lv-LV"/>
              </w:rPr>
              <w:t xml:space="preserve"> muzejs, Ventspils Livonijas ordeņa pils, Ventspils Digitālais centrs, VIZIUM, Ventspils Mūzikas bibliotēka.</w:t>
            </w:r>
          </w:p>
        </w:tc>
        <w:tc>
          <w:tcPr>
            <w:tcW w:w="4607" w:type="dxa"/>
            <w:shd w:val="clear" w:color="auto" w:fill="auto"/>
          </w:tcPr>
          <w:p w14:paraId="140F5AD9" w14:textId="5317BC23" w:rsidR="00E852E5" w:rsidRPr="00E852E5" w:rsidRDefault="00E852E5" w:rsidP="00E852E5">
            <w:pPr>
              <w:pStyle w:val="ListParagraph"/>
              <w:ind w:left="0"/>
              <w:jc w:val="both"/>
              <w:rPr>
                <w:rFonts w:ascii="Times New Roman" w:eastAsia="Times New Roman" w:hAnsi="Times New Roman" w:cs="Times New Roman"/>
                <w:sz w:val="24"/>
                <w:szCs w:val="24"/>
                <w:lang w:val="lv-LV"/>
              </w:rPr>
            </w:pPr>
            <w:r w:rsidRPr="00E852E5">
              <w:rPr>
                <w:rFonts w:ascii="Times New Roman" w:eastAsia="Times New Roman" w:hAnsi="Times New Roman" w:cs="Times New Roman"/>
                <w:sz w:val="24"/>
                <w:szCs w:val="24"/>
                <w:lang w:val="lv-LV"/>
              </w:rPr>
              <w:t>Turpināt veicināt sadarbību.</w:t>
            </w:r>
          </w:p>
        </w:tc>
      </w:tr>
      <w:tr w:rsidR="00E852E5" w:rsidRPr="008477FF" w14:paraId="30CC2009" w14:textId="77777777" w:rsidTr="00E852E5">
        <w:tc>
          <w:tcPr>
            <w:tcW w:w="4607" w:type="dxa"/>
            <w:shd w:val="clear" w:color="auto" w:fill="auto"/>
          </w:tcPr>
          <w:p w14:paraId="282897E5" w14:textId="77777777" w:rsidR="00E852E5" w:rsidRPr="00E852E5" w:rsidRDefault="00E852E5" w:rsidP="00E852E5">
            <w:pPr>
              <w:rPr>
                <w:rFonts w:ascii="Times New Roman" w:eastAsia="Times New Roman" w:hAnsi="Times New Roman" w:cs="Times New Roman"/>
                <w:sz w:val="24"/>
                <w:szCs w:val="24"/>
                <w:lang w:val="lv-LV"/>
              </w:rPr>
            </w:pPr>
            <w:r w:rsidRPr="00E852E5">
              <w:rPr>
                <w:rFonts w:ascii="Times New Roman" w:eastAsia="Times New Roman" w:hAnsi="Times New Roman" w:cs="Times New Roman"/>
                <w:sz w:val="24"/>
                <w:szCs w:val="24"/>
                <w:lang w:val="lv-LV"/>
              </w:rPr>
              <w:t xml:space="preserve">Darbiniekiem ir izpratne par pārmaiņu nepieciešamību un to ieviešanas gaitu. </w:t>
            </w:r>
          </w:p>
          <w:p w14:paraId="3857E271" w14:textId="77777777" w:rsidR="00E852E5" w:rsidRPr="00E852E5" w:rsidRDefault="00E852E5" w:rsidP="00E852E5">
            <w:pPr>
              <w:rPr>
                <w:rFonts w:ascii="Times New Roman" w:eastAsia="Times New Roman" w:hAnsi="Times New Roman" w:cs="Times New Roman"/>
                <w:sz w:val="24"/>
                <w:szCs w:val="24"/>
                <w:lang w:val="lv-LV"/>
              </w:rPr>
            </w:pPr>
            <w:r w:rsidRPr="00E852E5">
              <w:rPr>
                <w:rFonts w:ascii="Times New Roman" w:eastAsia="Times New Roman" w:hAnsi="Times New Roman" w:cs="Times New Roman"/>
                <w:sz w:val="24"/>
                <w:szCs w:val="24"/>
                <w:lang w:val="lv-LV"/>
              </w:rPr>
              <w:t>Vadītāja spējas informēt darbiniekus pēc aptaujas datiem tiek raksturotas:</w:t>
            </w:r>
          </w:p>
          <w:p w14:paraId="1E96D003" w14:textId="77777777" w:rsidR="00E852E5" w:rsidRPr="00E852E5" w:rsidRDefault="00E852E5" w:rsidP="00E852E5">
            <w:pPr>
              <w:rPr>
                <w:rFonts w:ascii="Times New Roman" w:eastAsia="Times New Roman" w:hAnsi="Times New Roman" w:cs="Times New Roman"/>
                <w:sz w:val="24"/>
                <w:szCs w:val="24"/>
                <w:lang w:val="lv-LV"/>
              </w:rPr>
            </w:pPr>
            <w:r w:rsidRPr="00E852E5">
              <w:rPr>
                <w:rFonts w:ascii="Times New Roman" w:eastAsia="Times New Roman" w:hAnsi="Times New Roman" w:cs="Times New Roman"/>
                <w:sz w:val="24"/>
                <w:szCs w:val="24"/>
                <w:lang w:val="lv-LV"/>
              </w:rPr>
              <w:t xml:space="preserve">Ļoti labi 44% </w:t>
            </w:r>
          </w:p>
          <w:p w14:paraId="1AB6B718" w14:textId="77777777" w:rsidR="00E852E5" w:rsidRPr="00E852E5" w:rsidRDefault="00E852E5" w:rsidP="00E852E5">
            <w:pPr>
              <w:rPr>
                <w:rFonts w:ascii="Times New Roman" w:eastAsia="Times New Roman" w:hAnsi="Times New Roman" w:cs="Times New Roman"/>
                <w:sz w:val="24"/>
                <w:szCs w:val="24"/>
                <w:lang w:val="lv-LV"/>
              </w:rPr>
            </w:pPr>
            <w:r w:rsidRPr="00E852E5">
              <w:rPr>
                <w:rFonts w:ascii="Times New Roman" w:eastAsia="Times New Roman" w:hAnsi="Times New Roman" w:cs="Times New Roman"/>
                <w:sz w:val="24"/>
                <w:szCs w:val="24"/>
                <w:lang w:val="lv-LV"/>
              </w:rPr>
              <w:t>Labi 50%</w:t>
            </w:r>
          </w:p>
          <w:p w14:paraId="6E9AC971" w14:textId="77777777" w:rsidR="00E852E5" w:rsidRPr="00E852E5" w:rsidRDefault="00E852E5" w:rsidP="00E852E5">
            <w:pPr>
              <w:rPr>
                <w:rFonts w:ascii="Times New Roman" w:eastAsia="Times New Roman" w:hAnsi="Times New Roman" w:cs="Times New Roman"/>
                <w:sz w:val="24"/>
                <w:szCs w:val="24"/>
                <w:lang w:val="lv-LV"/>
              </w:rPr>
            </w:pPr>
            <w:r w:rsidRPr="00E852E5">
              <w:rPr>
                <w:rFonts w:ascii="Times New Roman" w:eastAsia="Times New Roman" w:hAnsi="Times New Roman" w:cs="Times New Roman"/>
                <w:sz w:val="24"/>
                <w:szCs w:val="24"/>
                <w:lang w:val="lv-LV"/>
              </w:rPr>
              <w:t xml:space="preserve">Vidēji 6% </w:t>
            </w:r>
          </w:p>
          <w:p w14:paraId="432ED6F5" w14:textId="77777777" w:rsidR="00E852E5" w:rsidRPr="00E852E5" w:rsidRDefault="00E852E5" w:rsidP="00E852E5">
            <w:pPr>
              <w:rPr>
                <w:rFonts w:ascii="Times New Roman" w:eastAsia="Times New Roman" w:hAnsi="Times New Roman" w:cs="Times New Roman"/>
                <w:sz w:val="24"/>
                <w:szCs w:val="24"/>
                <w:lang w:val="lv-LV"/>
              </w:rPr>
            </w:pPr>
            <w:r w:rsidRPr="00E852E5">
              <w:rPr>
                <w:rFonts w:ascii="Times New Roman" w:eastAsia="Times New Roman" w:hAnsi="Times New Roman" w:cs="Times New Roman"/>
                <w:sz w:val="24"/>
                <w:szCs w:val="24"/>
                <w:lang w:val="lv-LV"/>
              </w:rPr>
              <w:t>Analizējot aptaujā iegūtos datus var secināt, ka vadītāja kompetenci pārmaiņu vadīšanā (</w:t>
            </w:r>
            <w:r w:rsidRPr="00E852E5">
              <w:rPr>
                <w:rFonts w:ascii="Times New Roman" w:eastAsia="Times New Roman" w:hAnsi="Times New Roman" w:cs="Times New Roman"/>
                <w:i/>
                <w:sz w:val="24"/>
                <w:szCs w:val="24"/>
                <w:lang w:val="lv-LV"/>
              </w:rPr>
              <w:t>Cik pārdomāti izglītības iestādē tiek ieviestas jaunas lietas (inovācijas, uzlabojumi))</w:t>
            </w:r>
            <w:r w:rsidRPr="00E852E5">
              <w:rPr>
                <w:rFonts w:ascii="Times New Roman" w:eastAsia="Times New Roman" w:hAnsi="Times New Roman" w:cs="Times New Roman"/>
                <w:sz w:val="24"/>
                <w:szCs w:val="24"/>
                <w:lang w:val="lv-LV"/>
              </w:rPr>
              <w:t xml:space="preserve"> respondenti raksturo:</w:t>
            </w:r>
          </w:p>
          <w:p w14:paraId="76F945D9" w14:textId="77777777" w:rsidR="00E852E5" w:rsidRPr="00E852E5" w:rsidRDefault="00E852E5" w:rsidP="00E852E5">
            <w:pPr>
              <w:pStyle w:val="ListParagraph"/>
              <w:ind w:left="0"/>
              <w:jc w:val="both"/>
              <w:rPr>
                <w:rFonts w:ascii="Times New Roman" w:eastAsia="Times New Roman" w:hAnsi="Times New Roman" w:cs="Times New Roman"/>
                <w:sz w:val="24"/>
                <w:szCs w:val="24"/>
                <w:lang w:val="lv-LV"/>
              </w:rPr>
            </w:pPr>
            <w:r w:rsidRPr="00E852E5">
              <w:rPr>
                <w:rFonts w:ascii="Times New Roman" w:eastAsia="Times New Roman" w:hAnsi="Times New Roman" w:cs="Times New Roman"/>
                <w:sz w:val="24"/>
                <w:szCs w:val="24"/>
                <w:lang w:val="lv-LV"/>
              </w:rPr>
              <w:t>Drīzāk pārdomāti 69%</w:t>
            </w:r>
          </w:p>
          <w:p w14:paraId="1FD7B624" w14:textId="42D26D21" w:rsidR="00E852E5" w:rsidRPr="00E852E5" w:rsidRDefault="00E852E5" w:rsidP="00E852E5">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Ļoti pārdomāti19%</w:t>
            </w:r>
          </w:p>
        </w:tc>
        <w:tc>
          <w:tcPr>
            <w:tcW w:w="4607" w:type="dxa"/>
            <w:shd w:val="clear" w:color="auto" w:fill="auto"/>
          </w:tcPr>
          <w:p w14:paraId="3173568D" w14:textId="1D89D6AF" w:rsidR="00E852E5" w:rsidRPr="00E852E5" w:rsidRDefault="00E852E5" w:rsidP="00E852E5">
            <w:pPr>
              <w:pStyle w:val="ListParagraph"/>
              <w:ind w:left="0"/>
              <w:jc w:val="both"/>
              <w:rPr>
                <w:rFonts w:ascii="Times New Roman" w:eastAsia="Times New Roman" w:hAnsi="Times New Roman" w:cs="Times New Roman"/>
                <w:sz w:val="24"/>
                <w:szCs w:val="24"/>
                <w:lang w:val="lv-LV"/>
              </w:rPr>
            </w:pPr>
            <w:r w:rsidRPr="00E852E5">
              <w:rPr>
                <w:rFonts w:ascii="Times New Roman" w:eastAsia="Times New Roman" w:hAnsi="Times New Roman" w:cs="Times New Roman"/>
                <w:sz w:val="24"/>
                <w:szCs w:val="24"/>
                <w:lang w:val="lv-LV"/>
              </w:rPr>
              <w:t>Iesaistīt izglītības iestādes darbiniekus pārmaiņu vadīšanas procesā, veicinot vienotu izpratni.</w:t>
            </w:r>
          </w:p>
        </w:tc>
      </w:tr>
      <w:tr w:rsidR="00E852E5" w:rsidRPr="00186EAF" w14:paraId="515E3530" w14:textId="77777777" w:rsidTr="00E852E5">
        <w:tc>
          <w:tcPr>
            <w:tcW w:w="4607" w:type="dxa"/>
            <w:shd w:val="clear" w:color="auto" w:fill="auto"/>
          </w:tcPr>
          <w:p w14:paraId="21F5D7AE" w14:textId="1ABC1835" w:rsidR="00E852E5" w:rsidRPr="00E852E5" w:rsidRDefault="00E852E5" w:rsidP="00E852E5">
            <w:pPr>
              <w:rPr>
                <w:rFonts w:ascii="Times New Roman" w:eastAsia="Times New Roman" w:hAnsi="Times New Roman" w:cs="Times New Roman"/>
                <w:sz w:val="24"/>
                <w:szCs w:val="24"/>
                <w:lang w:val="lv-LV"/>
              </w:rPr>
            </w:pPr>
            <w:r w:rsidRPr="00E852E5">
              <w:rPr>
                <w:rFonts w:ascii="Times New Roman" w:eastAsia="Times New Roman" w:hAnsi="Times New Roman" w:cs="Times New Roman"/>
                <w:sz w:val="24"/>
                <w:szCs w:val="24"/>
                <w:lang w:val="lv-LV"/>
              </w:rPr>
              <w:t>Nodrošināta Iestādes padomes, darbinieku iesaiste izglītības iestādes darba plānošanā.</w:t>
            </w:r>
          </w:p>
        </w:tc>
        <w:tc>
          <w:tcPr>
            <w:tcW w:w="4607" w:type="dxa"/>
            <w:shd w:val="clear" w:color="auto" w:fill="auto"/>
          </w:tcPr>
          <w:p w14:paraId="6F6002F4" w14:textId="407E546E" w:rsidR="00E852E5" w:rsidRPr="00E852E5" w:rsidRDefault="00E852E5" w:rsidP="00E852E5">
            <w:pPr>
              <w:rPr>
                <w:rFonts w:ascii="Times New Roman" w:eastAsia="Times New Roman" w:hAnsi="Times New Roman" w:cs="Times New Roman"/>
                <w:sz w:val="24"/>
                <w:szCs w:val="24"/>
                <w:lang w:val="lv-LV"/>
              </w:rPr>
            </w:pPr>
            <w:r w:rsidRPr="00E852E5">
              <w:rPr>
                <w:rFonts w:ascii="Times New Roman" w:eastAsia="Times New Roman" w:hAnsi="Times New Roman" w:cs="Times New Roman"/>
                <w:sz w:val="24"/>
                <w:szCs w:val="24"/>
                <w:lang w:val="lv-LV"/>
              </w:rPr>
              <w:t>Turpināt sadarboties ar Iestādes padomi</w:t>
            </w:r>
          </w:p>
        </w:tc>
      </w:tr>
      <w:tr w:rsidR="00E852E5" w:rsidRPr="00186EAF" w14:paraId="0AEBBB01" w14:textId="77777777" w:rsidTr="00E852E5">
        <w:tc>
          <w:tcPr>
            <w:tcW w:w="4607" w:type="dxa"/>
            <w:shd w:val="clear" w:color="auto" w:fill="auto"/>
          </w:tcPr>
          <w:p w14:paraId="262B57AB" w14:textId="5630C80C" w:rsidR="00E852E5" w:rsidRPr="00E852E5" w:rsidRDefault="00E852E5" w:rsidP="00E852E5">
            <w:pPr>
              <w:pStyle w:val="ListParagraph"/>
              <w:ind w:left="0"/>
              <w:jc w:val="both"/>
              <w:rPr>
                <w:rFonts w:ascii="Times New Roman" w:eastAsia="Times New Roman" w:hAnsi="Times New Roman" w:cs="Times New Roman"/>
                <w:color w:val="414142"/>
                <w:sz w:val="24"/>
                <w:szCs w:val="24"/>
                <w:lang w:val="lv-LV"/>
              </w:rPr>
            </w:pPr>
            <w:r w:rsidRPr="00E852E5">
              <w:rPr>
                <w:rFonts w:ascii="Times New Roman" w:hAnsi="Times New Roman" w:cs="Times New Roman"/>
                <w:sz w:val="24"/>
                <w:lang w:val="lv-LV"/>
              </w:rPr>
              <w:t>Izglītības iestādē darbinieku darba sniegums tiek novērtēts, gan izsakot atzinību publiski, gan privāti.</w:t>
            </w:r>
          </w:p>
        </w:tc>
        <w:tc>
          <w:tcPr>
            <w:tcW w:w="4607" w:type="dxa"/>
            <w:shd w:val="clear" w:color="auto" w:fill="auto"/>
          </w:tcPr>
          <w:p w14:paraId="67CEFDCE" w14:textId="2877632E" w:rsidR="00E852E5" w:rsidRPr="00E852E5" w:rsidRDefault="00E852E5" w:rsidP="00E852E5">
            <w:pPr>
              <w:pStyle w:val="ListParagraph"/>
              <w:ind w:left="0"/>
              <w:jc w:val="both"/>
              <w:rPr>
                <w:rFonts w:ascii="Times New Roman" w:eastAsia="Times New Roman" w:hAnsi="Times New Roman" w:cs="Times New Roman"/>
                <w:color w:val="414142"/>
                <w:sz w:val="24"/>
                <w:szCs w:val="24"/>
                <w:lang w:val="lv-LV"/>
              </w:rPr>
            </w:pPr>
            <w:r w:rsidRPr="00E852E5">
              <w:rPr>
                <w:rFonts w:ascii="Times New Roman" w:hAnsi="Times New Roman" w:cs="Times New Roman"/>
                <w:sz w:val="24"/>
                <w:lang w:val="lv-LV"/>
              </w:rPr>
              <w:t>Attīstīt iespēju darbiniekiem saņemt atzinību un atbalstu par sasniegumiem pienākumu veikšanā, veicinot pozitīvu mikroklimatu izglītības iestādē.</w:t>
            </w:r>
          </w:p>
        </w:tc>
      </w:tr>
    </w:tbl>
    <w:p w14:paraId="09691943" w14:textId="4EBF81F9" w:rsidR="00B22677" w:rsidRDefault="00B22677" w:rsidP="00D3036E">
      <w:pPr>
        <w:spacing w:after="0" w:line="240" w:lineRule="auto"/>
        <w:jc w:val="both"/>
        <w:rPr>
          <w:rFonts w:ascii="Times New Roman" w:hAnsi="Times New Roman" w:cs="Times New Roman"/>
          <w:sz w:val="24"/>
          <w:szCs w:val="24"/>
          <w:lang w:val="lv-LV"/>
        </w:rPr>
      </w:pPr>
    </w:p>
    <w:p w14:paraId="23E9FCF5" w14:textId="5F839169" w:rsidR="009C2529" w:rsidRDefault="009C2529" w:rsidP="00B22677">
      <w:pPr>
        <w:spacing w:after="0" w:line="240" w:lineRule="auto"/>
        <w:jc w:val="both"/>
        <w:rPr>
          <w:rFonts w:ascii="Times New Roman" w:hAnsi="Times New Roman" w:cs="Times New Roman"/>
          <w:sz w:val="24"/>
          <w:szCs w:val="24"/>
          <w:lang w:val="lv-LV"/>
        </w:rPr>
      </w:pPr>
    </w:p>
    <w:p w14:paraId="556E5963" w14:textId="77777777" w:rsidR="009C2529" w:rsidRDefault="009C2529" w:rsidP="00B22677">
      <w:pPr>
        <w:spacing w:after="0" w:line="240" w:lineRule="auto"/>
        <w:jc w:val="both"/>
        <w:rPr>
          <w:rFonts w:ascii="Times New Roman" w:hAnsi="Times New Roman" w:cs="Times New Roman"/>
          <w:sz w:val="24"/>
          <w:szCs w:val="24"/>
          <w:lang w:val="lv-LV"/>
        </w:rPr>
      </w:pPr>
    </w:p>
    <w:p w14:paraId="52C4C8D0" w14:textId="28A31BC9" w:rsidR="00B22677" w:rsidRPr="009B7B1A" w:rsidRDefault="00B22677" w:rsidP="00B22677">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sidR="0060464E">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./202</w:t>
      </w:r>
      <w:r w:rsidR="0060464E">
        <w:rPr>
          <w:rFonts w:ascii="Times New Roman" w:hAnsi="Times New Roman" w:cs="Times New Roman"/>
          <w:b/>
          <w:bCs/>
          <w:sz w:val="24"/>
          <w:szCs w:val="24"/>
          <w:lang w:val="lv-LV"/>
        </w:rPr>
        <w:t>4</w:t>
      </w:r>
      <w:r w:rsidRPr="009B7B1A">
        <w:rPr>
          <w:rFonts w:ascii="Times New Roman" w:hAnsi="Times New Roman" w:cs="Times New Roman"/>
          <w:b/>
          <w:bCs/>
          <w:sz w:val="24"/>
          <w:szCs w:val="24"/>
          <w:lang w:val="lv-LV"/>
        </w:rPr>
        <w:t>. mācību gadā</w:t>
      </w:r>
    </w:p>
    <w:p w14:paraId="6258C0BB" w14:textId="77777777" w:rsidR="00B22677" w:rsidRDefault="00B22677" w:rsidP="00B22677">
      <w:pPr>
        <w:spacing w:after="0" w:line="240" w:lineRule="auto"/>
        <w:rPr>
          <w:rFonts w:ascii="Times New Roman" w:hAnsi="Times New Roman" w:cs="Times New Roman"/>
          <w:sz w:val="24"/>
          <w:szCs w:val="24"/>
          <w:lang w:val="lv-LV"/>
        </w:rPr>
      </w:pPr>
    </w:p>
    <w:p w14:paraId="3E925E97" w14:textId="47E2B12D" w:rsidR="009C2529" w:rsidRDefault="00B22677" w:rsidP="004860C2">
      <w:pPr>
        <w:pStyle w:val="ListParagraph"/>
        <w:numPr>
          <w:ilvl w:val="1"/>
          <w:numId w:val="2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860C2">
        <w:rPr>
          <w:rFonts w:ascii="Times New Roman" w:hAnsi="Times New Roman" w:cs="Times New Roman"/>
          <w:sz w:val="24"/>
          <w:szCs w:val="24"/>
          <w:lang w:val="lv-LV"/>
        </w:rPr>
        <w:t>Izglītības iestāde līdzdarbojās starptautiskā projektā “</w:t>
      </w:r>
      <w:proofErr w:type="spellStart"/>
      <w:r w:rsidR="004860C2">
        <w:rPr>
          <w:rFonts w:ascii="Times New Roman" w:hAnsi="Times New Roman" w:cs="Times New Roman"/>
          <w:sz w:val="24"/>
          <w:szCs w:val="24"/>
          <w:lang w:val="lv-LV"/>
        </w:rPr>
        <w:t>Say</w:t>
      </w:r>
      <w:proofErr w:type="spellEnd"/>
      <w:r w:rsidR="004860C2">
        <w:rPr>
          <w:rFonts w:ascii="Times New Roman" w:hAnsi="Times New Roman" w:cs="Times New Roman"/>
          <w:sz w:val="24"/>
          <w:szCs w:val="24"/>
          <w:lang w:val="lv-LV"/>
        </w:rPr>
        <w:t xml:space="preserve"> </w:t>
      </w:r>
      <w:proofErr w:type="spellStart"/>
      <w:r w:rsidR="004860C2">
        <w:rPr>
          <w:rFonts w:ascii="Times New Roman" w:hAnsi="Times New Roman" w:cs="Times New Roman"/>
          <w:sz w:val="24"/>
          <w:szCs w:val="24"/>
          <w:lang w:val="lv-LV"/>
        </w:rPr>
        <w:t>Hello</w:t>
      </w:r>
      <w:proofErr w:type="spellEnd"/>
      <w:r w:rsidR="004860C2">
        <w:rPr>
          <w:rFonts w:ascii="Times New Roman" w:hAnsi="Times New Roman" w:cs="Times New Roman"/>
          <w:sz w:val="24"/>
          <w:szCs w:val="24"/>
          <w:lang w:val="lv-LV"/>
        </w:rPr>
        <w:t xml:space="preserve"> to </w:t>
      </w:r>
      <w:proofErr w:type="spellStart"/>
      <w:r w:rsidR="004860C2">
        <w:rPr>
          <w:rFonts w:ascii="Times New Roman" w:hAnsi="Times New Roman" w:cs="Times New Roman"/>
          <w:sz w:val="24"/>
          <w:szCs w:val="24"/>
          <w:lang w:val="lv-LV"/>
        </w:rPr>
        <w:t>the</w:t>
      </w:r>
      <w:proofErr w:type="spellEnd"/>
      <w:r w:rsidR="004860C2">
        <w:rPr>
          <w:rFonts w:ascii="Times New Roman" w:hAnsi="Times New Roman" w:cs="Times New Roman"/>
          <w:sz w:val="24"/>
          <w:szCs w:val="24"/>
          <w:lang w:val="lv-LV"/>
        </w:rPr>
        <w:t xml:space="preserve"> </w:t>
      </w:r>
      <w:proofErr w:type="spellStart"/>
      <w:r w:rsidR="004860C2">
        <w:rPr>
          <w:rFonts w:ascii="Times New Roman" w:hAnsi="Times New Roman" w:cs="Times New Roman"/>
          <w:sz w:val="24"/>
          <w:szCs w:val="24"/>
          <w:lang w:val="lv-LV"/>
        </w:rPr>
        <w:t>World</w:t>
      </w:r>
      <w:proofErr w:type="spellEnd"/>
      <w:r w:rsidR="004860C2">
        <w:rPr>
          <w:rFonts w:ascii="Times New Roman" w:hAnsi="Times New Roman" w:cs="Times New Roman"/>
          <w:sz w:val="24"/>
          <w:szCs w:val="24"/>
          <w:lang w:val="lv-LV"/>
        </w:rPr>
        <w:t>”</w:t>
      </w:r>
      <w:r w:rsidR="0004093C">
        <w:rPr>
          <w:rFonts w:ascii="Times New Roman" w:hAnsi="Times New Roman" w:cs="Times New Roman"/>
          <w:sz w:val="24"/>
          <w:szCs w:val="24"/>
          <w:lang w:val="lv-LV"/>
        </w:rPr>
        <w:t xml:space="preserve"> </w:t>
      </w:r>
      <w:r w:rsidR="004860C2">
        <w:rPr>
          <w:rFonts w:ascii="Times New Roman" w:hAnsi="Times New Roman" w:cs="Times New Roman"/>
          <w:sz w:val="24"/>
          <w:szCs w:val="24"/>
          <w:lang w:val="lv-LV"/>
        </w:rPr>
        <w:t>(tulk. no angļu val. “</w:t>
      </w:r>
      <w:r w:rsidR="0004093C">
        <w:rPr>
          <w:rFonts w:ascii="Times New Roman" w:hAnsi="Times New Roman" w:cs="Times New Roman"/>
          <w:sz w:val="24"/>
          <w:szCs w:val="24"/>
          <w:lang w:val="lv-LV"/>
        </w:rPr>
        <w:t>Saki sveiki pasaulei</w:t>
      </w:r>
      <w:r w:rsidR="004860C2">
        <w:rPr>
          <w:rFonts w:ascii="Times New Roman" w:hAnsi="Times New Roman" w:cs="Times New Roman"/>
          <w:sz w:val="24"/>
          <w:szCs w:val="24"/>
          <w:lang w:val="lv-LV"/>
        </w:rPr>
        <w:t xml:space="preserve">”. Projekta mērķis bija </w:t>
      </w:r>
      <w:r w:rsidR="004860C2" w:rsidRPr="004860C2">
        <w:rPr>
          <w:rFonts w:ascii="Times New Roman" w:hAnsi="Times New Roman" w:cs="Times New Roman"/>
          <w:sz w:val="24"/>
          <w:szCs w:val="24"/>
          <w:lang w:val="lv-LV"/>
        </w:rPr>
        <w:t xml:space="preserve">motivēt </w:t>
      </w:r>
      <w:r w:rsidR="004860C2">
        <w:rPr>
          <w:rFonts w:ascii="Times New Roman" w:hAnsi="Times New Roman" w:cs="Times New Roman"/>
          <w:sz w:val="24"/>
          <w:szCs w:val="24"/>
          <w:lang w:val="lv-LV"/>
        </w:rPr>
        <w:t>izglītojamos</w:t>
      </w:r>
      <w:r w:rsidR="004860C2" w:rsidRPr="004860C2">
        <w:rPr>
          <w:rFonts w:ascii="Times New Roman" w:hAnsi="Times New Roman" w:cs="Times New Roman"/>
          <w:sz w:val="24"/>
          <w:szCs w:val="24"/>
          <w:lang w:val="lv-LV"/>
        </w:rPr>
        <w:t xml:space="preserve"> ar dažādām interesantām aktivitātēm un tādējādi mācīt atbrīvoties no stereotipiem, aizspriedumiem un neie</w:t>
      </w:r>
      <w:r w:rsidR="004860C2">
        <w:rPr>
          <w:rFonts w:ascii="Times New Roman" w:hAnsi="Times New Roman" w:cs="Times New Roman"/>
          <w:sz w:val="24"/>
          <w:szCs w:val="24"/>
          <w:lang w:val="lv-LV"/>
        </w:rPr>
        <w:t>cietības pret citādi domājošiem</w:t>
      </w:r>
      <w:r w:rsidR="004860C2" w:rsidRPr="004860C2">
        <w:rPr>
          <w:rFonts w:ascii="Times New Roman" w:hAnsi="Times New Roman" w:cs="Times New Roman"/>
          <w:sz w:val="24"/>
          <w:szCs w:val="24"/>
          <w:lang w:val="lv-LV"/>
        </w:rPr>
        <w:t xml:space="preserve">, pret </w:t>
      </w:r>
      <w:r w:rsidR="004860C2">
        <w:rPr>
          <w:rFonts w:ascii="Times New Roman" w:hAnsi="Times New Roman" w:cs="Times New Roman"/>
          <w:sz w:val="24"/>
          <w:szCs w:val="24"/>
          <w:lang w:val="lv-LV"/>
        </w:rPr>
        <w:t>citu tautību pārstāvjiem</w:t>
      </w:r>
      <w:r w:rsidR="004860C2" w:rsidRPr="004860C2">
        <w:rPr>
          <w:rFonts w:ascii="Times New Roman" w:hAnsi="Times New Roman" w:cs="Times New Roman"/>
          <w:sz w:val="24"/>
          <w:szCs w:val="24"/>
          <w:lang w:val="lv-LV"/>
        </w:rPr>
        <w:t>, cilvēkiem ar īpašām vajadzībām, vecāka gadagājuma cilvēkiem utt.</w:t>
      </w:r>
      <w:r w:rsidR="004860C2">
        <w:rPr>
          <w:rFonts w:ascii="Times New Roman" w:hAnsi="Times New Roman" w:cs="Times New Roman"/>
          <w:sz w:val="24"/>
          <w:szCs w:val="24"/>
          <w:lang w:val="lv-LV"/>
        </w:rPr>
        <w:t xml:space="preserve"> Izglītības iestāde par dalību projektā ieguva titulu “Toleranta izglītības iestāde”.</w:t>
      </w:r>
    </w:p>
    <w:p w14:paraId="4465582C" w14:textId="709ABC1F" w:rsidR="0004093C" w:rsidRPr="009C2529" w:rsidRDefault="0004093C" w:rsidP="0004093C">
      <w:pPr>
        <w:pStyle w:val="ListParagraph"/>
        <w:spacing w:after="0" w:line="240" w:lineRule="auto"/>
        <w:ind w:left="502"/>
        <w:jc w:val="both"/>
        <w:rPr>
          <w:rFonts w:ascii="Times New Roman" w:hAnsi="Times New Roman" w:cs="Times New Roman"/>
          <w:sz w:val="24"/>
          <w:szCs w:val="24"/>
          <w:lang w:val="lv-LV"/>
        </w:rPr>
      </w:pPr>
      <w:hyperlink r:id="rId10" w:history="1">
        <w:r w:rsidRPr="0061395A">
          <w:rPr>
            <w:rStyle w:val="Hyperlink"/>
            <w:rFonts w:ascii="Times New Roman" w:hAnsi="Times New Roman" w:cs="Times New Roman"/>
            <w:sz w:val="24"/>
            <w:szCs w:val="24"/>
            <w:lang w:val="lv-LV"/>
          </w:rPr>
          <w:t>http://www.sayhellototheworld.eu/en</w:t>
        </w:r>
      </w:hyperlink>
      <w:r>
        <w:rPr>
          <w:rFonts w:ascii="Times New Roman" w:hAnsi="Times New Roman" w:cs="Times New Roman"/>
          <w:sz w:val="24"/>
          <w:szCs w:val="24"/>
          <w:lang w:val="lv-LV"/>
        </w:rPr>
        <w:t xml:space="preserve"> </w:t>
      </w:r>
    </w:p>
    <w:p w14:paraId="1C2EEAEE" w14:textId="77777777" w:rsidR="00B22677" w:rsidRPr="00166882" w:rsidRDefault="00B22677" w:rsidP="00B22677">
      <w:pPr>
        <w:spacing w:after="0" w:line="240" w:lineRule="auto"/>
        <w:rPr>
          <w:rFonts w:ascii="Times New Roman" w:hAnsi="Times New Roman" w:cs="Times New Roman"/>
          <w:sz w:val="24"/>
          <w:szCs w:val="24"/>
          <w:lang w:val="lv-LV"/>
        </w:rPr>
      </w:pPr>
    </w:p>
    <w:p w14:paraId="4EF774FB" w14:textId="77777777" w:rsidR="00B22677" w:rsidRDefault="00B22677" w:rsidP="00B22677">
      <w:pPr>
        <w:pStyle w:val="ListParagraph"/>
        <w:numPr>
          <w:ilvl w:val="0"/>
          <w:numId w:val="20"/>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Informācija par institūcijām, ar kurām noslēgti sadarbības līgumi</w:t>
      </w:r>
      <w:r>
        <w:rPr>
          <w:rFonts w:ascii="Times New Roman" w:hAnsi="Times New Roman" w:cs="Times New Roman"/>
          <w:b/>
          <w:bCs/>
          <w:sz w:val="24"/>
          <w:szCs w:val="24"/>
          <w:lang w:val="lv-LV"/>
        </w:rPr>
        <w:t xml:space="preserve"> </w:t>
      </w:r>
    </w:p>
    <w:p w14:paraId="064FAB8C"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3974DA4C" w14:textId="77777777" w:rsidR="00B22677" w:rsidRPr="00077DCB" w:rsidRDefault="00B22677" w:rsidP="00B22677">
      <w:pPr>
        <w:pStyle w:val="ListParagraph"/>
        <w:numPr>
          <w:ilvl w:val="1"/>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(Izglītības programmu īstenošanai).</w:t>
      </w:r>
    </w:p>
    <w:p w14:paraId="52E7778A" w14:textId="77777777" w:rsidR="00B22677" w:rsidRPr="00077DCB" w:rsidRDefault="00B22677" w:rsidP="00B22677">
      <w:pPr>
        <w:pStyle w:val="ListParagraph"/>
        <w:numPr>
          <w:ilvl w:val="1"/>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(Izglītības programmu īstenošanai).</w:t>
      </w:r>
    </w:p>
    <w:p w14:paraId="14E1D27C" w14:textId="77777777" w:rsidR="00B22677" w:rsidRPr="00166882" w:rsidRDefault="00B22677" w:rsidP="00B22677">
      <w:pPr>
        <w:spacing w:after="0" w:line="240" w:lineRule="auto"/>
        <w:jc w:val="center"/>
        <w:rPr>
          <w:rFonts w:ascii="Times New Roman" w:hAnsi="Times New Roman" w:cs="Times New Roman"/>
          <w:sz w:val="24"/>
          <w:szCs w:val="24"/>
          <w:lang w:val="lv-LV"/>
        </w:rPr>
      </w:pPr>
    </w:p>
    <w:p w14:paraId="3654A15C" w14:textId="77777777" w:rsidR="00B22677" w:rsidRDefault="00B22677" w:rsidP="00B22677">
      <w:pPr>
        <w:pStyle w:val="ListParagraph"/>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67BF16BE" w14:textId="77777777" w:rsidR="00B22677" w:rsidRPr="00586834" w:rsidRDefault="00B22677" w:rsidP="00B22677">
      <w:pPr>
        <w:pStyle w:val="ListParagraph"/>
        <w:spacing w:after="0" w:line="240" w:lineRule="auto"/>
        <w:rPr>
          <w:rFonts w:ascii="Times New Roman" w:hAnsi="Times New Roman" w:cs="Times New Roman"/>
          <w:b/>
          <w:bCs/>
          <w:sz w:val="24"/>
          <w:szCs w:val="24"/>
          <w:lang w:val="lv-LV"/>
        </w:rPr>
      </w:pPr>
    </w:p>
    <w:p w14:paraId="28D86C70" w14:textId="38A9965E" w:rsidR="00B22677" w:rsidRDefault="00B22677" w:rsidP="00B22677">
      <w:pPr>
        <w:pStyle w:val="ListParagraph"/>
        <w:numPr>
          <w:ilvl w:val="1"/>
          <w:numId w:val="2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w:t>
      </w:r>
      <w:proofErr w:type="spellStart"/>
      <w:r>
        <w:rPr>
          <w:rFonts w:ascii="Times New Roman" w:hAnsi="Times New Roman" w:cs="Times New Roman"/>
          <w:sz w:val="24"/>
          <w:szCs w:val="24"/>
          <w:lang w:val="lv-LV"/>
        </w:rPr>
        <w:t>bērncentrētas</w:t>
      </w:r>
      <w:proofErr w:type="spellEnd"/>
      <w:r>
        <w:rPr>
          <w:rFonts w:ascii="Times New Roman" w:hAnsi="Times New Roman" w:cs="Times New Roman"/>
          <w:sz w:val="24"/>
          <w:szCs w:val="24"/>
          <w:lang w:val="lv-LV"/>
        </w:rPr>
        <w:t>, domājot par izglītojamā personību).</w:t>
      </w:r>
    </w:p>
    <w:p w14:paraId="68F491FF" w14:textId="38E09B79" w:rsidR="00167B31" w:rsidRDefault="00162B00" w:rsidP="002248C9">
      <w:pPr>
        <w:pStyle w:val="ListParagraph"/>
        <w:spacing w:after="0" w:line="240" w:lineRule="auto"/>
        <w:ind w:left="426"/>
        <w:jc w:val="both"/>
        <w:rPr>
          <w:rFonts w:ascii="Times New Roman" w:hAnsi="Times New Roman" w:cs="Times New Roman"/>
          <w:sz w:val="24"/>
          <w:szCs w:val="24"/>
          <w:lang w:val="lv-LV"/>
        </w:rPr>
      </w:pPr>
      <w:r w:rsidRPr="00162B00">
        <w:rPr>
          <w:rFonts w:ascii="Times New Roman" w:hAnsi="Times New Roman" w:cs="Times New Roman"/>
          <w:sz w:val="24"/>
          <w:szCs w:val="24"/>
          <w:lang w:val="lv-LV"/>
        </w:rPr>
        <w:t>Veicināt izglītojamā izpratni, atbildīgu attieksmi un rīcību par vērtībām sistēmas (cieņa pret dzīvību, sevi un citiem, cilvēka cieņa, brīvība, ģimene, laulība, darbs, daba, kultūru, latviešu valoda, Latvijas valsts) veidošanas un tikumu (atbildība, centība, drosme, godīgums, gudrība, laipnība, līdzcietība, mērenība, savaldība, solidaritāte, taisnīgums, tolerance) izkopšanas procesā savstarpējo attiecību veidošanai, sadarbībai, pilsoniski atbildīgai dzīvei sabiedrībā.</w:t>
      </w:r>
    </w:p>
    <w:p w14:paraId="11C4D05E" w14:textId="77777777" w:rsidR="00B22677" w:rsidRPr="00134DCF" w:rsidRDefault="00B22677" w:rsidP="00B22677">
      <w:pPr>
        <w:pStyle w:val="ListParagraph"/>
        <w:numPr>
          <w:ilvl w:val="1"/>
          <w:numId w:val="2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2-3 </w:t>
      </w:r>
      <w:r w:rsidRPr="00134DCF">
        <w:rPr>
          <w:rFonts w:ascii="Times New Roman" w:hAnsi="Times New Roman" w:cs="Times New Roman"/>
          <w:sz w:val="24"/>
          <w:szCs w:val="24"/>
          <w:lang w:val="lv-LV"/>
        </w:rPr>
        <w:t>teikumi par galvenajiem secinājumiem pēc mācību gada izvērtēšanas.</w:t>
      </w:r>
    </w:p>
    <w:p w14:paraId="6AE80085" w14:textId="339D8CB9" w:rsidR="00134DCF" w:rsidRPr="00134DCF" w:rsidRDefault="00134DCF" w:rsidP="00134DCF">
      <w:pPr>
        <w:pStyle w:val="ListParagraph"/>
        <w:numPr>
          <w:ilvl w:val="1"/>
          <w:numId w:val="33"/>
        </w:numPr>
        <w:ind w:left="993" w:hanging="426"/>
        <w:rPr>
          <w:rFonts w:ascii="Times New Roman" w:eastAsia="Calibri" w:hAnsi="Times New Roman" w:cs="Times New Roman"/>
          <w:sz w:val="24"/>
          <w:szCs w:val="24"/>
          <w:lang w:val="lv-LV"/>
        </w:rPr>
      </w:pPr>
      <w:r w:rsidRPr="00134DCF">
        <w:rPr>
          <w:rFonts w:ascii="Times New Roman" w:eastAsia="Calibri" w:hAnsi="Times New Roman" w:cs="Times New Roman"/>
          <w:sz w:val="24"/>
          <w:szCs w:val="24"/>
          <w:lang w:val="lv-LV"/>
        </w:rPr>
        <w:t xml:space="preserve">Darbā ar izglītojamajiem tiek akcentēta  bērna emocionālā audzināšana. Rotaļnodarbībās tiek sekmēta izglītojamo empātija, veicinot tādu tikumu, kā laipnības un līdzcietības izkopšanu. </w:t>
      </w:r>
    </w:p>
    <w:p w14:paraId="44A961B8" w14:textId="4976537D" w:rsidR="00162B00" w:rsidRPr="00134DCF" w:rsidRDefault="00134DCF" w:rsidP="00425FDF">
      <w:pPr>
        <w:pStyle w:val="ListParagraph"/>
        <w:numPr>
          <w:ilvl w:val="1"/>
          <w:numId w:val="33"/>
        </w:numPr>
        <w:spacing w:after="0" w:line="240" w:lineRule="auto"/>
        <w:ind w:left="993" w:right="42" w:hanging="426"/>
        <w:jc w:val="both"/>
        <w:rPr>
          <w:rFonts w:ascii="Times New Roman" w:eastAsia="Calibri" w:hAnsi="Times New Roman" w:cs="Times New Roman"/>
          <w:sz w:val="28"/>
          <w:szCs w:val="28"/>
          <w:lang w:val="lv-LV"/>
        </w:rPr>
      </w:pPr>
      <w:r w:rsidRPr="00134DCF">
        <w:rPr>
          <w:rFonts w:ascii="Times New Roman" w:hAnsi="Times New Roman" w:cs="Times New Roman"/>
          <w:sz w:val="24"/>
          <w:szCs w:val="24"/>
          <w:lang w:val="lv-LV"/>
        </w:rPr>
        <w:t xml:space="preserve">Audzināšanas darba </w:t>
      </w:r>
      <w:r>
        <w:rPr>
          <w:rFonts w:ascii="Times New Roman" w:hAnsi="Times New Roman" w:cs="Times New Roman"/>
          <w:sz w:val="24"/>
          <w:szCs w:val="24"/>
          <w:lang w:val="lv-LV"/>
        </w:rPr>
        <w:t xml:space="preserve">atspoguļo pedagogu prasmi </w:t>
      </w:r>
      <w:r w:rsidRPr="00134DCF">
        <w:rPr>
          <w:rFonts w:ascii="Times New Roman" w:hAnsi="Times New Roman" w:cs="Times New Roman"/>
          <w:sz w:val="24"/>
          <w:szCs w:val="24"/>
          <w:lang w:val="lv-LV"/>
        </w:rPr>
        <w:t>izmanto</w:t>
      </w:r>
      <w:r>
        <w:rPr>
          <w:rFonts w:ascii="Times New Roman" w:hAnsi="Times New Roman" w:cs="Times New Roman"/>
          <w:sz w:val="24"/>
          <w:szCs w:val="24"/>
          <w:lang w:val="lv-LV"/>
        </w:rPr>
        <w:t>t</w:t>
      </w:r>
      <w:r w:rsidRPr="00134DCF">
        <w:rPr>
          <w:rFonts w:ascii="Times New Roman" w:hAnsi="Times New Roman" w:cs="Times New Roman"/>
          <w:sz w:val="24"/>
          <w:szCs w:val="24"/>
          <w:lang w:val="lv-LV"/>
        </w:rPr>
        <w:t xml:space="preserve"> daudzveidīgas metodes, lai ikdienā veicinātu atbildīgu rīcību un pozitīvu attieksmi pret darbu, uzticot dažādu darbu paveikšanu, veicinot atbildību un lepnumu par paveikto. Lai veidotu izglītojamo izpratni par vērtībām, pedagogi </w:t>
      </w:r>
      <w:r w:rsidRPr="00134DCF">
        <w:rPr>
          <w:rFonts w:ascii="Times New Roman" w:hAnsi="Times New Roman" w:cs="Times New Roman"/>
          <w:sz w:val="24"/>
          <w:szCs w:val="24"/>
          <w:lang w:val="lv-LV"/>
        </w:rPr>
        <w:t xml:space="preserve">mācību procesā </w:t>
      </w:r>
      <w:r w:rsidRPr="00134DCF">
        <w:rPr>
          <w:rFonts w:ascii="Times New Roman" w:hAnsi="Times New Roman" w:cs="Times New Roman"/>
          <w:sz w:val="24"/>
          <w:szCs w:val="24"/>
          <w:lang w:val="lv-LV"/>
        </w:rPr>
        <w:t xml:space="preserve">iekļauj tematus par drošību, uzvedības </w:t>
      </w:r>
      <w:r>
        <w:rPr>
          <w:rFonts w:ascii="Times New Roman" w:hAnsi="Times New Roman" w:cs="Times New Roman"/>
          <w:sz w:val="24"/>
          <w:szCs w:val="24"/>
          <w:lang w:val="lv-LV"/>
        </w:rPr>
        <w:t>normām</w:t>
      </w:r>
      <w:r w:rsidRPr="00134DCF">
        <w:rPr>
          <w:rFonts w:ascii="Times New Roman" w:hAnsi="Times New Roman" w:cs="Times New Roman"/>
          <w:sz w:val="24"/>
          <w:szCs w:val="24"/>
          <w:lang w:val="lv-LV"/>
        </w:rPr>
        <w:t xml:space="preserve"> dažādās situācijās, aktualizējot </w:t>
      </w:r>
      <w:proofErr w:type="spellStart"/>
      <w:r w:rsidRPr="00134DCF">
        <w:rPr>
          <w:rFonts w:ascii="Times New Roman" w:hAnsi="Times New Roman" w:cs="Times New Roman"/>
          <w:sz w:val="24"/>
          <w:szCs w:val="24"/>
          <w:lang w:val="lv-LV"/>
        </w:rPr>
        <w:t>cieņpilnu</w:t>
      </w:r>
      <w:proofErr w:type="spellEnd"/>
      <w:r w:rsidRPr="00134DCF">
        <w:rPr>
          <w:rFonts w:ascii="Times New Roman" w:hAnsi="Times New Roman" w:cs="Times New Roman"/>
          <w:sz w:val="24"/>
          <w:szCs w:val="24"/>
          <w:lang w:val="lv-LV"/>
        </w:rPr>
        <w:t>, pozitīvu uzvedību</w:t>
      </w:r>
      <w:r w:rsidR="00425FDF">
        <w:rPr>
          <w:rFonts w:ascii="Times New Roman" w:hAnsi="Times New Roman" w:cs="Times New Roman"/>
          <w:sz w:val="24"/>
          <w:szCs w:val="24"/>
          <w:lang w:val="lv-LV"/>
        </w:rPr>
        <w:t>.</w:t>
      </w:r>
      <w:r w:rsidR="00425FDF" w:rsidRPr="00425FDF">
        <w:rPr>
          <w:rFonts w:ascii="Times New Roman" w:eastAsia="Calibri" w:hAnsi="Times New Roman" w:cs="Times New Roman"/>
          <w:sz w:val="24"/>
          <w:szCs w:val="24"/>
          <w:lang w:val="lv-LV"/>
        </w:rPr>
        <w:t xml:space="preserve"> </w:t>
      </w:r>
      <w:r w:rsidR="00425FDF" w:rsidRPr="00134DCF">
        <w:rPr>
          <w:rFonts w:ascii="Times New Roman" w:eastAsia="Calibri" w:hAnsi="Times New Roman" w:cs="Times New Roman"/>
          <w:sz w:val="24"/>
          <w:szCs w:val="24"/>
          <w:lang w:val="lv-LV"/>
        </w:rPr>
        <w:t>Grupās, iesaistoties izglītojamajiem, izveidoti vienoti noteikumi, kas palīdz samazināt izglītojamo nevēlamu uzvedību.</w:t>
      </w:r>
    </w:p>
    <w:p w14:paraId="467A6B28" w14:textId="77777777" w:rsidR="00B22677" w:rsidRPr="00167B31" w:rsidRDefault="00B22677" w:rsidP="00167B31">
      <w:pPr>
        <w:pStyle w:val="ListParagraph"/>
        <w:spacing w:after="0" w:line="240" w:lineRule="auto"/>
        <w:ind w:left="426"/>
        <w:jc w:val="both"/>
        <w:rPr>
          <w:rFonts w:ascii="Times New Roman" w:hAnsi="Times New Roman" w:cs="Times New Roman"/>
          <w:sz w:val="24"/>
          <w:szCs w:val="24"/>
          <w:lang w:val="lv-LV"/>
        </w:rPr>
      </w:pPr>
    </w:p>
    <w:p w14:paraId="616DC288" w14:textId="77777777" w:rsidR="00B22677" w:rsidRDefault="00B22677" w:rsidP="00B22677">
      <w:pPr>
        <w:pStyle w:val="ListParagraph"/>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4ACCD5EA"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2F374B2D" w14:textId="77777777" w:rsidR="00B22677" w:rsidRDefault="00B22677" w:rsidP="00B22677">
      <w:pPr>
        <w:pStyle w:val="ListParagraph"/>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14:paraId="6FF5F789" w14:textId="37085626" w:rsidR="00B22677" w:rsidRPr="00AB730A" w:rsidRDefault="00B22677" w:rsidP="00B22677">
      <w:pPr>
        <w:pStyle w:val="ListParagraph"/>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galvenie secinājumi par izglītojamo sniegumu ikdienas mācībās.</w:t>
      </w:r>
    </w:p>
    <w:p w14:paraId="153A9442" w14:textId="7F33A4D6" w:rsidR="0034276D" w:rsidRDefault="0034276D" w:rsidP="00F0032D">
      <w:pPr>
        <w:jc w:val="both"/>
        <w:rPr>
          <w:sz w:val="24"/>
          <w:szCs w:val="24"/>
          <w:lang w:val="lv-LV"/>
        </w:rPr>
      </w:pPr>
    </w:p>
    <w:p w14:paraId="7B47AE7C" w14:textId="71C70F2C" w:rsidR="000E6BB9" w:rsidRDefault="000E6BB9" w:rsidP="00F0032D">
      <w:pPr>
        <w:jc w:val="both"/>
        <w:rPr>
          <w:sz w:val="24"/>
          <w:szCs w:val="24"/>
          <w:lang w:val="lv-LV"/>
        </w:rPr>
      </w:pPr>
    </w:p>
    <w:p w14:paraId="11EF5903" w14:textId="77777777" w:rsidR="000E6BB9" w:rsidRPr="00266A87" w:rsidRDefault="000E6BB9" w:rsidP="000E6BB9">
      <w:pPr>
        <w:shd w:val="clear" w:color="auto" w:fill="FFFFFF"/>
        <w:spacing w:after="0" w:line="240" w:lineRule="auto"/>
        <w:ind w:firstLine="300"/>
        <w:rPr>
          <w:rFonts w:ascii="Times New Roman" w:eastAsia="Times New Roman" w:hAnsi="Times New Roman" w:cs="Times New Roman"/>
          <w:sz w:val="24"/>
          <w:szCs w:val="24"/>
          <w:lang w:val="lv-LV"/>
        </w:rPr>
      </w:pPr>
      <w:r w:rsidRPr="00266A87">
        <w:rPr>
          <w:rFonts w:ascii="Times New Roman" w:eastAsia="Times New Roman" w:hAnsi="Times New Roman" w:cs="Times New Roman"/>
          <w:sz w:val="24"/>
          <w:szCs w:val="24"/>
          <w:lang w:val="lv-LV"/>
        </w:rPr>
        <w:t>Izglītības iestādes vadītājs</w:t>
      </w:r>
    </w:p>
    <w:tbl>
      <w:tblPr>
        <w:tblW w:w="2085"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2158"/>
        <w:gridCol w:w="246"/>
        <w:gridCol w:w="1574"/>
      </w:tblGrid>
      <w:tr w:rsidR="000E6BB9" w:rsidRPr="00266A87" w14:paraId="4BEC82AB" w14:textId="77777777" w:rsidTr="00425FDF">
        <w:trPr>
          <w:trHeight w:val="241"/>
        </w:trPr>
        <w:tc>
          <w:tcPr>
            <w:tcW w:w="2712" w:type="pct"/>
            <w:tcBorders>
              <w:top w:val="nil"/>
              <w:left w:val="nil"/>
              <w:bottom w:val="nil"/>
              <w:right w:val="nil"/>
            </w:tcBorders>
            <w:shd w:val="clear" w:color="auto" w:fill="FFFFFF"/>
            <w:hideMark/>
          </w:tcPr>
          <w:p w14:paraId="2636738D" w14:textId="77777777" w:rsidR="000E6BB9" w:rsidRPr="00266A87" w:rsidRDefault="000E6BB9" w:rsidP="00162B00">
            <w:pPr>
              <w:spacing w:after="0" w:line="240" w:lineRule="auto"/>
              <w:rPr>
                <w:rFonts w:ascii="Arial" w:eastAsia="Times New Roman" w:hAnsi="Arial" w:cs="Arial"/>
                <w:sz w:val="24"/>
                <w:szCs w:val="24"/>
              </w:rPr>
            </w:pPr>
          </w:p>
          <w:p w14:paraId="11FBA930" w14:textId="77777777" w:rsidR="000E6BB9" w:rsidRPr="00266A87" w:rsidRDefault="000E6BB9" w:rsidP="00162B00">
            <w:pPr>
              <w:spacing w:after="0" w:line="240" w:lineRule="auto"/>
              <w:rPr>
                <w:rFonts w:ascii="Arial" w:eastAsia="Times New Roman" w:hAnsi="Arial" w:cs="Arial"/>
                <w:sz w:val="24"/>
                <w:szCs w:val="24"/>
              </w:rPr>
            </w:pPr>
          </w:p>
        </w:tc>
        <w:tc>
          <w:tcPr>
            <w:tcW w:w="309" w:type="pct"/>
            <w:tcBorders>
              <w:top w:val="nil"/>
              <w:left w:val="nil"/>
              <w:bottom w:val="nil"/>
              <w:right w:val="nil"/>
            </w:tcBorders>
            <w:shd w:val="clear" w:color="auto" w:fill="FFFFFF"/>
            <w:hideMark/>
          </w:tcPr>
          <w:p w14:paraId="7E965C6B" w14:textId="77777777" w:rsidR="000E6BB9" w:rsidRPr="00266A87" w:rsidRDefault="000E6BB9" w:rsidP="00162B00">
            <w:pPr>
              <w:spacing w:after="0" w:line="240" w:lineRule="auto"/>
              <w:rPr>
                <w:rFonts w:ascii="Arial" w:eastAsia="Times New Roman" w:hAnsi="Arial" w:cs="Arial"/>
                <w:sz w:val="24"/>
                <w:szCs w:val="24"/>
              </w:rPr>
            </w:pPr>
            <w:r w:rsidRPr="00266A87">
              <w:rPr>
                <w:rFonts w:ascii="Arial" w:eastAsia="Times New Roman" w:hAnsi="Arial" w:cs="Arial"/>
                <w:sz w:val="24"/>
                <w:szCs w:val="24"/>
              </w:rPr>
              <w:t> </w:t>
            </w:r>
          </w:p>
        </w:tc>
        <w:tc>
          <w:tcPr>
            <w:tcW w:w="1978" w:type="pct"/>
            <w:tcBorders>
              <w:top w:val="nil"/>
              <w:left w:val="nil"/>
              <w:bottom w:val="nil"/>
              <w:right w:val="nil"/>
            </w:tcBorders>
            <w:shd w:val="clear" w:color="auto" w:fill="FFFFFF"/>
            <w:hideMark/>
          </w:tcPr>
          <w:p w14:paraId="696467BC" w14:textId="5B22B430" w:rsidR="000E6BB9" w:rsidRPr="00266A87" w:rsidRDefault="0060464E" w:rsidP="00162B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Līga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Ikauniece</w:t>
            </w:r>
            <w:proofErr w:type="spellEnd"/>
          </w:p>
        </w:tc>
      </w:tr>
    </w:tbl>
    <w:p w14:paraId="3E87B7BC" w14:textId="5CA8843D" w:rsidR="0030589B" w:rsidRDefault="0030589B" w:rsidP="008326E5">
      <w:pPr>
        <w:spacing w:after="0" w:line="240" w:lineRule="auto"/>
        <w:rPr>
          <w:rFonts w:ascii="Times New Roman" w:hAnsi="Times New Roman" w:cs="Times New Roman"/>
          <w:lang w:val="lv-LV"/>
        </w:rPr>
      </w:pPr>
    </w:p>
    <w:p w14:paraId="47E5F406" w14:textId="4DEEDFD3" w:rsidR="00425FDF" w:rsidRDefault="00425FDF" w:rsidP="008326E5">
      <w:pPr>
        <w:spacing w:after="0" w:line="240" w:lineRule="auto"/>
        <w:rPr>
          <w:rFonts w:ascii="Times New Roman" w:hAnsi="Times New Roman" w:cs="Times New Roman"/>
          <w:lang w:val="lv-LV"/>
        </w:rPr>
      </w:pPr>
    </w:p>
    <w:p w14:paraId="600D81B5" w14:textId="77777777" w:rsidR="00425FDF" w:rsidRDefault="00425FDF" w:rsidP="008326E5">
      <w:pPr>
        <w:spacing w:after="0" w:line="240" w:lineRule="auto"/>
        <w:rPr>
          <w:rFonts w:ascii="Times New Roman" w:hAnsi="Times New Roman" w:cs="Times New Roman"/>
          <w:lang w:val="lv-LV"/>
        </w:rPr>
      </w:pPr>
    </w:p>
    <w:p w14:paraId="328B1010" w14:textId="0508F3F4" w:rsidR="00425FDF" w:rsidRDefault="00425FDF" w:rsidP="008326E5">
      <w:pPr>
        <w:spacing w:after="0" w:line="240" w:lineRule="auto"/>
        <w:rPr>
          <w:rFonts w:ascii="Times New Roman" w:hAnsi="Times New Roman" w:cs="Times New Roman"/>
          <w:lang w:val="lv-LV"/>
        </w:rPr>
      </w:pPr>
    </w:p>
    <w:p w14:paraId="43838F03" w14:textId="07629B0D" w:rsidR="00425FDF" w:rsidRDefault="00425FDF" w:rsidP="008326E5">
      <w:pPr>
        <w:spacing w:after="0" w:line="240" w:lineRule="auto"/>
        <w:rPr>
          <w:rFonts w:ascii="Times New Roman" w:hAnsi="Times New Roman" w:cs="Times New Roman"/>
          <w:lang w:val="lv-LV"/>
        </w:rPr>
      </w:pPr>
    </w:p>
    <w:p w14:paraId="6CE2E875" w14:textId="2B6ED0C4" w:rsidR="00425FDF" w:rsidRPr="00425FDF" w:rsidRDefault="00425FDF" w:rsidP="00425FDF">
      <w:pPr>
        <w:spacing w:after="0" w:line="240" w:lineRule="auto"/>
        <w:jc w:val="center"/>
        <w:rPr>
          <w:rFonts w:ascii="Times New Roman" w:hAnsi="Times New Roman" w:cs="Times New Roman"/>
          <w:sz w:val="20"/>
          <w:lang w:val="lv-LV"/>
        </w:rPr>
      </w:pPr>
      <w:r w:rsidRPr="00425FDF">
        <w:rPr>
          <w:rFonts w:ascii="Times New Roman" w:hAnsi="Times New Roman" w:cs="Times New Roman"/>
          <w:sz w:val="20"/>
          <w:lang w:val="lv-LV"/>
        </w:rPr>
        <w:t>ŠIS DOKUMENTS IR PARAKSTĪTS AR DROŠU ELEKTRONISKO PARAKSTU UN SATUR LAIKA ZĪMOGU.</w:t>
      </w:r>
    </w:p>
    <w:sectPr w:rsidR="00425FDF" w:rsidRPr="00425FDF" w:rsidSect="00425FDF">
      <w:footerReference w:type="default" r:id="rId11"/>
      <w:pgSz w:w="12240" w:h="15840"/>
      <w:pgMar w:top="1440" w:right="900"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DE82E" w14:textId="77777777" w:rsidR="002874E4" w:rsidRDefault="002874E4" w:rsidP="00F254C5">
      <w:pPr>
        <w:spacing w:after="0" w:line="240" w:lineRule="auto"/>
      </w:pPr>
      <w:r>
        <w:separator/>
      </w:r>
    </w:p>
  </w:endnote>
  <w:endnote w:type="continuationSeparator" w:id="0">
    <w:p w14:paraId="22BC1FDD" w14:textId="77777777" w:rsidR="002874E4" w:rsidRDefault="002874E4"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542011"/>
      <w:docPartObj>
        <w:docPartGallery w:val="Page Numbers (Bottom of Page)"/>
        <w:docPartUnique/>
      </w:docPartObj>
    </w:sdtPr>
    <w:sdtContent>
      <w:p w14:paraId="36F36EED" w14:textId="49FB0EAE" w:rsidR="0091569D" w:rsidRDefault="0091569D">
        <w:pPr>
          <w:pStyle w:val="Footer"/>
          <w:jc w:val="center"/>
        </w:pPr>
        <w:r>
          <w:fldChar w:fldCharType="begin"/>
        </w:r>
        <w:r>
          <w:instrText>PAGE   \* MERGEFORMAT</w:instrText>
        </w:r>
        <w:r>
          <w:fldChar w:fldCharType="separate"/>
        </w:r>
        <w:r w:rsidR="00425FDF" w:rsidRPr="00425FDF">
          <w:rPr>
            <w:noProof/>
            <w:lang w:val="lv-LV"/>
          </w:rPr>
          <w:t>6</w:t>
        </w:r>
        <w:r>
          <w:fldChar w:fldCharType="end"/>
        </w:r>
      </w:p>
    </w:sdtContent>
  </w:sdt>
  <w:p w14:paraId="57C8AC5B" w14:textId="77777777" w:rsidR="0091569D" w:rsidRDefault="0091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90BA6" w14:textId="77777777" w:rsidR="002874E4" w:rsidRDefault="002874E4" w:rsidP="00F254C5">
      <w:pPr>
        <w:spacing w:after="0" w:line="240" w:lineRule="auto"/>
      </w:pPr>
      <w:r>
        <w:separator/>
      </w:r>
    </w:p>
  </w:footnote>
  <w:footnote w:type="continuationSeparator" w:id="0">
    <w:p w14:paraId="4D872226" w14:textId="77777777" w:rsidR="002874E4" w:rsidRDefault="002874E4" w:rsidP="00F254C5">
      <w:pPr>
        <w:spacing w:after="0" w:line="240" w:lineRule="auto"/>
      </w:pPr>
      <w:r>
        <w:continuationSeparator/>
      </w:r>
    </w:p>
  </w:footnote>
  <w:footnote w:id="1">
    <w:p w14:paraId="51998B5C" w14:textId="693DC503" w:rsidR="0091569D" w:rsidRPr="001E02D5" w:rsidRDefault="0091569D">
      <w:pPr>
        <w:pStyle w:val="FootnoteText"/>
        <w:rPr>
          <w:lang w:val="lv-LV"/>
        </w:rPr>
      </w:pPr>
      <w:r>
        <w:rPr>
          <w:rStyle w:val="FootnoteReference"/>
        </w:rPr>
        <w:footnoteRef/>
      </w:r>
      <w:r>
        <w:t xml:space="preserve"> </w:t>
      </w:r>
      <w:r>
        <w:rPr>
          <w:lang w:val="lv-LV"/>
        </w:rPr>
        <w:t>Ventspils pirmsskolas izglītības iestādes “Eglīte” Darba plāns 2023./2024. mācību gadam.</w:t>
      </w:r>
    </w:p>
  </w:footnote>
  <w:footnote w:id="2">
    <w:p w14:paraId="78F2B0A6" w14:textId="454A74D3" w:rsidR="0091569D" w:rsidRPr="00280142" w:rsidRDefault="0091569D">
      <w:pPr>
        <w:pStyle w:val="FootnoteText"/>
        <w:rPr>
          <w:lang w:val="lv-LV"/>
        </w:rPr>
      </w:pPr>
      <w:r>
        <w:rPr>
          <w:rStyle w:val="FootnoteReference"/>
        </w:rPr>
        <w:footnoteRef/>
      </w:r>
      <w:r>
        <w:t xml:space="preserve"> </w:t>
      </w:r>
      <w:r>
        <w:rPr>
          <w:lang w:val="lv-LV"/>
        </w:rPr>
        <w:t xml:space="preserve">Saskaņā ar vadītāja Līgas Ikaunieces izstrādāto izglītības iestādes attīstības koncepciju un Ventspils </w:t>
      </w:r>
      <w:proofErr w:type="spellStart"/>
      <w:r>
        <w:rPr>
          <w:lang w:val="lv-LV"/>
        </w:rPr>
        <w:t>valstspilsētas</w:t>
      </w:r>
      <w:proofErr w:type="spellEnd"/>
      <w:r>
        <w:rPr>
          <w:lang w:val="lv-LV"/>
        </w:rPr>
        <w:t xml:space="preserve"> izglītības ekosistēmas attīstības stratēģiju 2024.-2030. gadam. </w:t>
      </w:r>
      <w:hyperlink r:id="rId1" w:history="1">
        <w:r w:rsidRPr="0061395A">
          <w:rPr>
            <w:rStyle w:val="Hyperlink"/>
            <w:lang w:val="lv-LV"/>
          </w:rPr>
          <w:t>https://vip.ventspils.lv/wp-content/uploads/87_Par-Ventspils-valstspils%C4%93tas-pa%C5%A1vald%C4%ABbas-izgl%C4%ABt%C4%ABbas-ekosist%C4%93mas-att%C4%ABst%C4%ABbas-strat%C4%93%C4%A3ijas-2024.-2030.gadam-apstiprin%C4%81%C5%A1anu_kopa_2.pdf</w:t>
        </w:r>
      </w:hyperlink>
      <w:r>
        <w:rPr>
          <w:lang w:val="lv-LV"/>
        </w:rPr>
        <w:t xml:space="preserve"> </w:t>
      </w:r>
    </w:p>
  </w:footnote>
  <w:footnote w:id="3">
    <w:p w14:paraId="4F389550" w14:textId="130B3AB5" w:rsidR="0091569D" w:rsidRPr="003C5FB0" w:rsidRDefault="0091569D">
      <w:pPr>
        <w:pStyle w:val="FootnoteText"/>
        <w:rPr>
          <w:lang w:val="lv-LV"/>
        </w:rPr>
      </w:pPr>
      <w:r>
        <w:rPr>
          <w:rStyle w:val="FootnoteReference"/>
        </w:rPr>
        <w:footnoteRef/>
      </w:r>
      <w:r>
        <w:t xml:space="preserve"> </w:t>
      </w:r>
      <w:proofErr w:type="spellStart"/>
      <w:r>
        <w:rPr>
          <w:lang w:val="lv-LV"/>
        </w:rPr>
        <w:t>Edurio</w:t>
      </w:r>
      <w:proofErr w:type="spellEnd"/>
      <w:r>
        <w:rPr>
          <w:lang w:val="lv-LV"/>
        </w:rPr>
        <w:t xml:space="preserve"> aptaujas rezultāti no Ventspils pirmsskolas izglītības iestādes “Eglīte” </w:t>
      </w:r>
      <w:r w:rsidR="0009232C">
        <w:rPr>
          <w:lang w:val="lv-LV"/>
        </w:rPr>
        <w:t>darbiniekiem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483"/>
    <w:multiLevelType w:val="hybridMultilevel"/>
    <w:tmpl w:val="A3B4A32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FC4B4B"/>
    <w:multiLevelType w:val="hybridMultilevel"/>
    <w:tmpl w:val="A1E0B41A"/>
    <w:lvl w:ilvl="0" w:tplc="0426000F">
      <w:start w:val="1"/>
      <w:numFmt w:val="decimal"/>
      <w:lvlText w:val="%1."/>
      <w:lvlJc w:val="left"/>
      <w:pPr>
        <w:ind w:left="1353" w:hanging="360"/>
      </w:p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3"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D25100"/>
    <w:multiLevelType w:val="hybridMultilevel"/>
    <w:tmpl w:val="C5328322"/>
    <w:lvl w:ilvl="0" w:tplc="04260017">
      <w:start w:val="1"/>
      <w:numFmt w:val="lowerLetter"/>
      <w:lvlText w:val="%1)"/>
      <w:lvlJc w:val="left"/>
      <w:pPr>
        <w:ind w:left="720" w:hanging="360"/>
      </w:pPr>
      <w:rPr>
        <w:rFonts w:hint="default"/>
      </w:rPr>
    </w:lvl>
    <w:lvl w:ilvl="1" w:tplc="31E8D97C">
      <w:start w:val="1"/>
      <w:numFmt w:val="decimal"/>
      <w:lvlText w:val="%2."/>
      <w:lvlJc w:val="left"/>
      <w:pPr>
        <w:ind w:left="1440" w:hanging="360"/>
      </w:pPr>
      <w:rPr>
        <w:rFonts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1000183"/>
    <w:multiLevelType w:val="hybridMultilevel"/>
    <w:tmpl w:val="6CB017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431A1"/>
    <w:multiLevelType w:val="hybridMultilevel"/>
    <w:tmpl w:val="D0525B0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B32504"/>
    <w:multiLevelType w:val="hybridMultilevel"/>
    <w:tmpl w:val="158CE4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A6B55"/>
    <w:multiLevelType w:val="hybridMultilevel"/>
    <w:tmpl w:val="D7EE3DBE"/>
    <w:lvl w:ilvl="0" w:tplc="0408088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14C557A"/>
    <w:multiLevelType w:val="hybridMultilevel"/>
    <w:tmpl w:val="3FB8E44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B3DD4"/>
    <w:multiLevelType w:val="hybridMultilevel"/>
    <w:tmpl w:val="58E4AA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4ED60C8"/>
    <w:multiLevelType w:val="hybridMultilevel"/>
    <w:tmpl w:val="5CF48F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7303F7"/>
    <w:multiLevelType w:val="hybridMultilevel"/>
    <w:tmpl w:val="6B7E4CC2"/>
    <w:lvl w:ilvl="0" w:tplc="EB7458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BE65E05"/>
    <w:multiLevelType w:val="hybridMultilevel"/>
    <w:tmpl w:val="5B52F6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50997"/>
    <w:multiLevelType w:val="hybridMultilevel"/>
    <w:tmpl w:val="DC7AD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B82AC6"/>
    <w:multiLevelType w:val="hybridMultilevel"/>
    <w:tmpl w:val="58DA25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C2011"/>
    <w:multiLevelType w:val="hybridMultilevel"/>
    <w:tmpl w:val="7438067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69B5C59"/>
    <w:multiLevelType w:val="hybridMultilevel"/>
    <w:tmpl w:val="1AEE62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B37BAA"/>
    <w:multiLevelType w:val="hybridMultilevel"/>
    <w:tmpl w:val="1C88E41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9F66B8"/>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34"/>
  </w:num>
  <w:num w:numId="3">
    <w:abstractNumId w:val="38"/>
  </w:num>
  <w:num w:numId="4">
    <w:abstractNumId w:val="20"/>
  </w:num>
  <w:num w:numId="5">
    <w:abstractNumId w:val="32"/>
  </w:num>
  <w:num w:numId="6">
    <w:abstractNumId w:val="14"/>
  </w:num>
  <w:num w:numId="7">
    <w:abstractNumId w:val="1"/>
  </w:num>
  <w:num w:numId="8">
    <w:abstractNumId w:val="24"/>
  </w:num>
  <w:num w:numId="9">
    <w:abstractNumId w:val="29"/>
  </w:num>
  <w:num w:numId="10">
    <w:abstractNumId w:val="23"/>
  </w:num>
  <w:num w:numId="11">
    <w:abstractNumId w:val="27"/>
  </w:num>
  <w:num w:numId="12">
    <w:abstractNumId w:val="17"/>
  </w:num>
  <w:num w:numId="13">
    <w:abstractNumId w:val="9"/>
  </w:num>
  <w:num w:numId="14">
    <w:abstractNumId w:val="6"/>
  </w:num>
  <w:num w:numId="15">
    <w:abstractNumId w:val="28"/>
  </w:num>
  <w:num w:numId="16">
    <w:abstractNumId w:val="7"/>
  </w:num>
  <w:num w:numId="17">
    <w:abstractNumId w:val="4"/>
  </w:num>
  <w:num w:numId="18">
    <w:abstractNumId w:val="5"/>
  </w:num>
  <w:num w:numId="19">
    <w:abstractNumId w:val="11"/>
  </w:num>
  <w:num w:numId="20">
    <w:abstractNumId w:val="31"/>
  </w:num>
  <w:num w:numId="21">
    <w:abstractNumId w:val="10"/>
  </w:num>
  <w:num w:numId="22">
    <w:abstractNumId w:val="12"/>
  </w:num>
  <w:num w:numId="23">
    <w:abstractNumId w:val="36"/>
  </w:num>
  <w:num w:numId="24">
    <w:abstractNumId w:val="25"/>
  </w:num>
  <w:num w:numId="25">
    <w:abstractNumId w:val="22"/>
  </w:num>
  <w:num w:numId="26">
    <w:abstractNumId w:val="15"/>
  </w:num>
  <w:num w:numId="27">
    <w:abstractNumId w:val="2"/>
  </w:num>
  <w:num w:numId="28">
    <w:abstractNumId w:val="16"/>
  </w:num>
  <w:num w:numId="29">
    <w:abstractNumId w:val="37"/>
  </w:num>
  <w:num w:numId="30">
    <w:abstractNumId w:val="19"/>
  </w:num>
  <w:num w:numId="31">
    <w:abstractNumId w:val="0"/>
  </w:num>
  <w:num w:numId="32">
    <w:abstractNumId w:val="35"/>
  </w:num>
  <w:num w:numId="33">
    <w:abstractNumId w:val="8"/>
  </w:num>
  <w:num w:numId="34">
    <w:abstractNumId w:val="18"/>
  </w:num>
  <w:num w:numId="35">
    <w:abstractNumId w:val="30"/>
  </w:num>
  <w:num w:numId="36">
    <w:abstractNumId w:val="39"/>
  </w:num>
  <w:num w:numId="37">
    <w:abstractNumId w:val="33"/>
  </w:num>
  <w:num w:numId="38">
    <w:abstractNumId w:val="21"/>
  </w:num>
  <w:num w:numId="39">
    <w:abstractNumId w:val="2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E5"/>
    <w:rsid w:val="000075F0"/>
    <w:rsid w:val="00011986"/>
    <w:rsid w:val="00012B0C"/>
    <w:rsid w:val="0001365B"/>
    <w:rsid w:val="00014297"/>
    <w:rsid w:val="000224AA"/>
    <w:rsid w:val="00025C06"/>
    <w:rsid w:val="00031340"/>
    <w:rsid w:val="000317F2"/>
    <w:rsid w:val="00031A1D"/>
    <w:rsid w:val="0004093C"/>
    <w:rsid w:val="000533D4"/>
    <w:rsid w:val="00055ECF"/>
    <w:rsid w:val="000626BD"/>
    <w:rsid w:val="00070AFD"/>
    <w:rsid w:val="00074AA8"/>
    <w:rsid w:val="000876F6"/>
    <w:rsid w:val="0009232C"/>
    <w:rsid w:val="000A4BFC"/>
    <w:rsid w:val="000B1BD8"/>
    <w:rsid w:val="000C6983"/>
    <w:rsid w:val="000E07C5"/>
    <w:rsid w:val="000E2EE9"/>
    <w:rsid w:val="000E6BB9"/>
    <w:rsid w:val="000F341D"/>
    <w:rsid w:val="000F4BB2"/>
    <w:rsid w:val="00102CB2"/>
    <w:rsid w:val="00110674"/>
    <w:rsid w:val="0011342E"/>
    <w:rsid w:val="00134DCF"/>
    <w:rsid w:val="00140798"/>
    <w:rsid w:val="001453C5"/>
    <w:rsid w:val="0014709E"/>
    <w:rsid w:val="001471E0"/>
    <w:rsid w:val="001511FD"/>
    <w:rsid w:val="00161EEE"/>
    <w:rsid w:val="00162B00"/>
    <w:rsid w:val="00167B31"/>
    <w:rsid w:val="00186EAF"/>
    <w:rsid w:val="00194527"/>
    <w:rsid w:val="001960EC"/>
    <w:rsid w:val="0019639B"/>
    <w:rsid w:val="001A1819"/>
    <w:rsid w:val="001A1E43"/>
    <w:rsid w:val="001B7CE7"/>
    <w:rsid w:val="001C6DD2"/>
    <w:rsid w:val="001C7978"/>
    <w:rsid w:val="001E02D5"/>
    <w:rsid w:val="001F1C07"/>
    <w:rsid w:val="001F51A2"/>
    <w:rsid w:val="00201BBD"/>
    <w:rsid w:val="00216702"/>
    <w:rsid w:val="002213B6"/>
    <w:rsid w:val="002248C9"/>
    <w:rsid w:val="00225AB5"/>
    <w:rsid w:val="00225F91"/>
    <w:rsid w:val="002633EB"/>
    <w:rsid w:val="002642F9"/>
    <w:rsid w:val="002743B6"/>
    <w:rsid w:val="00280142"/>
    <w:rsid w:val="002857E0"/>
    <w:rsid w:val="002874E4"/>
    <w:rsid w:val="002926AC"/>
    <w:rsid w:val="00293CB6"/>
    <w:rsid w:val="002A5D00"/>
    <w:rsid w:val="002A5EBD"/>
    <w:rsid w:val="002A7015"/>
    <w:rsid w:val="002A7A4B"/>
    <w:rsid w:val="002C03FB"/>
    <w:rsid w:val="002C21A5"/>
    <w:rsid w:val="002D4F28"/>
    <w:rsid w:val="002E64D4"/>
    <w:rsid w:val="002E67B6"/>
    <w:rsid w:val="002F2DC6"/>
    <w:rsid w:val="002F4905"/>
    <w:rsid w:val="002F5AA5"/>
    <w:rsid w:val="002F7014"/>
    <w:rsid w:val="003015FA"/>
    <w:rsid w:val="0030589B"/>
    <w:rsid w:val="00310AE3"/>
    <w:rsid w:val="00314543"/>
    <w:rsid w:val="003406B9"/>
    <w:rsid w:val="0034276D"/>
    <w:rsid w:val="00360A13"/>
    <w:rsid w:val="003634C3"/>
    <w:rsid w:val="00363916"/>
    <w:rsid w:val="003704EC"/>
    <w:rsid w:val="00375599"/>
    <w:rsid w:val="00385396"/>
    <w:rsid w:val="00387B2C"/>
    <w:rsid w:val="0039087F"/>
    <w:rsid w:val="003A098A"/>
    <w:rsid w:val="003A49CC"/>
    <w:rsid w:val="003C5FB0"/>
    <w:rsid w:val="003D28D3"/>
    <w:rsid w:val="003D4AE8"/>
    <w:rsid w:val="003D580C"/>
    <w:rsid w:val="003E4EE2"/>
    <w:rsid w:val="003F7931"/>
    <w:rsid w:val="0040691D"/>
    <w:rsid w:val="00413A67"/>
    <w:rsid w:val="00425FDF"/>
    <w:rsid w:val="00426A00"/>
    <w:rsid w:val="00434DDC"/>
    <w:rsid w:val="0043606A"/>
    <w:rsid w:val="00437968"/>
    <w:rsid w:val="00443BD0"/>
    <w:rsid w:val="00461553"/>
    <w:rsid w:val="00467467"/>
    <w:rsid w:val="004845EA"/>
    <w:rsid w:val="004860C2"/>
    <w:rsid w:val="00492424"/>
    <w:rsid w:val="00496F71"/>
    <w:rsid w:val="004A10F4"/>
    <w:rsid w:val="004A3D52"/>
    <w:rsid w:val="004B3D6E"/>
    <w:rsid w:val="004C7FC3"/>
    <w:rsid w:val="004D4A0D"/>
    <w:rsid w:val="004E074C"/>
    <w:rsid w:val="004E21D2"/>
    <w:rsid w:val="004F4204"/>
    <w:rsid w:val="004F4484"/>
    <w:rsid w:val="004F4A10"/>
    <w:rsid w:val="005009AE"/>
    <w:rsid w:val="005019E7"/>
    <w:rsid w:val="005138BF"/>
    <w:rsid w:val="00521AFC"/>
    <w:rsid w:val="00523734"/>
    <w:rsid w:val="00523FC5"/>
    <w:rsid w:val="00524653"/>
    <w:rsid w:val="005354A3"/>
    <w:rsid w:val="00535A00"/>
    <w:rsid w:val="005374DF"/>
    <w:rsid w:val="00560B14"/>
    <w:rsid w:val="00570B44"/>
    <w:rsid w:val="00583518"/>
    <w:rsid w:val="00584436"/>
    <w:rsid w:val="005862BE"/>
    <w:rsid w:val="00592A0C"/>
    <w:rsid w:val="005A0794"/>
    <w:rsid w:val="005A5DB0"/>
    <w:rsid w:val="005B7825"/>
    <w:rsid w:val="005C1A86"/>
    <w:rsid w:val="005E07CB"/>
    <w:rsid w:val="005E11A1"/>
    <w:rsid w:val="005E50DB"/>
    <w:rsid w:val="005F7082"/>
    <w:rsid w:val="005F7C15"/>
    <w:rsid w:val="0060464E"/>
    <w:rsid w:val="00617C8A"/>
    <w:rsid w:val="006323FF"/>
    <w:rsid w:val="00636639"/>
    <w:rsid w:val="006436F1"/>
    <w:rsid w:val="0065119C"/>
    <w:rsid w:val="00655844"/>
    <w:rsid w:val="006574C2"/>
    <w:rsid w:val="00657B90"/>
    <w:rsid w:val="006767C0"/>
    <w:rsid w:val="00695294"/>
    <w:rsid w:val="006A37FF"/>
    <w:rsid w:val="006B039F"/>
    <w:rsid w:val="006B0642"/>
    <w:rsid w:val="006B0DC1"/>
    <w:rsid w:val="006B3247"/>
    <w:rsid w:val="006C4D3A"/>
    <w:rsid w:val="006C722F"/>
    <w:rsid w:val="006D54EB"/>
    <w:rsid w:val="006E55B2"/>
    <w:rsid w:val="006F2DD6"/>
    <w:rsid w:val="006F44F5"/>
    <w:rsid w:val="006F5938"/>
    <w:rsid w:val="00714FDE"/>
    <w:rsid w:val="00716090"/>
    <w:rsid w:val="00724CA0"/>
    <w:rsid w:val="0073541C"/>
    <w:rsid w:val="00740D63"/>
    <w:rsid w:val="00741686"/>
    <w:rsid w:val="00775B96"/>
    <w:rsid w:val="00780D45"/>
    <w:rsid w:val="0078480D"/>
    <w:rsid w:val="00790742"/>
    <w:rsid w:val="00795915"/>
    <w:rsid w:val="00795A58"/>
    <w:rsid w:val="007A7927"/>
    <w:rsid w:val="007A7D0F"/>
    <w:rsid w:val="007B087B"/>
    <w:rsid w:val="007B5472"/>
    <w:rsid w:val="007B6C93"/>
    <w:rsid w:val="007E3649"/>
    <w:rsid w:val="007E3C55"/>
    <w:rsid w:val="007F0A5F"/>
    <w:rsid w:val="007F0D80"/>
    <w:rsid w:val="00800422"/>
    <w:rsid w:val="0080313B"/>
    <w:rsid w:val="00807458"/>
    <w:rsid w:val="00813464"/>
    <w:rsid w:val="00820B82"/>
    <w:rsid w:val="00823678"/>
    <w:rsid w:val="00831A9C"/>
    <w:rsid w:val="008326E5"/>
    <w:rsid w:val="0083488A"/>
    <w:rsid w:val="00844FC6"/>
    <w:rsid w:val="0086363E"/>
    <w:rsid w:val="008757B1"/>
    <w:rsid w:val="00886F57"/>
    <w:rsid w:val="00891EC4"/>
    <w:rsid w:val="0089262F"/>
    <w:rsid w:val="00892657"/>
    <w:rsid w:val="00893BA6"/>
    <w:rsid w:val="00897225"/>
    <w:rsid w:val="008B5504"/>
    <w:rsid w:val="008B5CFB"/>
    <w:rsid w:val="008B6F2D"/>
    <w:rsid w:val="008C366C"/>
    <w:rsid w:val="008C7D46"/>
    <w:rsid w:val="008D014B"/>
    <w:rsid w:val="008D1461"/>
    <w:rsid w:val="008D4903"/>
    <w:rsid w:val="008D6A7E"/>
    <w:rsid w:val="008E3D44"/>
    <w:rsid w:val="008F30B4"/>
    <w:rsid w:val="008F7B20"/>
    <w:rsid w:val="00901959"/>
    <w:rsid w:val="009056CD"/>
    <w:rsid w:val="00905B42"/>
    <w:rsid w:val="009068A4"/>
    <w:rsid w:val="0091453C"/>
    <w:rsid w:val="00914C7D"/>
    <w:rsid w:val="0091569D"/>
    <w:rsid w:val="009158F6"/>
    <w:rsid w:val="00926C33"/>
    <w:rsid w:val="0093682D"/>
    <w:rsid w:val="009370B4"/>
    <w:rsid w:val="009578E8"/>
    <w:rsid w:val="009602D4"/>
    <w:rsid w:val="00960A6C"/>
    <w:rsid w:val="0098331B"/>
    <w:rsid w:val="009839EA"/>
    <w:rsid w:val="00990EBE"/>
    <w:rsid w:val="009B0730"/>
    <w:rsid w:val="009B65BC"/>
    <w:rsid w:val="009C129F"/>
    <w:rsid w:val="009C2529"/>
    <w:rsid w:val="009C58E3"/>
    <w:rsid w:val="009D3D5D"/>
    <w:rsid w:val="009D594D"/>
    <w:rsid w:val="00A2172F"/>
    <w:rsid w:val="00A23C1A"/>
    <w:rsid w:val="00A25278"/>
    <w:rsid w:val="00A278B8"/>
    <w:rsid w:val="00A477BE"/>
    <w:rsid w:val="00A502EA"/>
    <w:rsid w:val="00A51971"/>
    <w:rsid w:val="00A7439E"/>
    <w:rsid w:val="00A87FF7"/>
    <w:rsid w:val="00A92DD1"/>
    <w:rsid w:val="00AB6B85"/>
    <w:rsid w:val="00AD4E20"/>
    <w:rsid w:val="00AE1E34"/>
    <w:rsid w:val="00AF35AB"/>
    <w:rsid w:val="00B00E62"/>
    <w:rsid w:val="00B014CE"/>
    <w:rsid w:val="00B05FCF"/>
    <w:rsid w:val="00B0732B"/>
    <w:rsid w:val="00B2043B"/>
    <w:rsid w:val="00B22677"/>
    <w:rsid w:val="00B30DDC"/>
    <w:rsid w:val="00B35D17"/>
    <w:rsid w:val="00B46294"/>
    <w:rsid w:val="00B470CA"/>
    <w:rsid w:val="00B512CE"/>
    <w:rsid w:val="00B5701A"/>
    <w:rsid w:val="00B7239C"/>
    <w:rsid w:val="00B774FA"/>
    <w:rsid w:val="00B81A95"/>
    <w:rsid w:val="00BA0266"/>
    <w:rsid w:val="00BB1B70"/>
    <w:rsid w:val="00BD42E5"/>
    <w:rsid w:val="00BD555A"/>
    <w:rsid w:val="00BE0133"/>
    <w:rsid w:val="00BE2547"/>
    <w:rsid w:val="00BF733E"/>
    <w:rsid w:val="00C00201"/>
    <w:rsid w:val="00C059D4"/>
    <w:rsid w:val="00C05F28"/>
    <w:rsid w:val="00C100CB"/>
    <w:rsid w:val="00C15C33"/>
    <w:rsid w:val="00C2792D"/>
    <w:rsid w:val="00C3796C"/>
    <w:rsid w:val="00C4146E"/>
    <w:rsid w:val="00C4502C"/>
    <w:rsid w:val="00C52278"/>
    <w:rsid w:val="00C5229C"/>
    <w:rsid w:val="00C6258F"/>
    <w:rsid w:val="00C763D5"/>
    <w:rsid w:val="00CA592B"/>
    <w:rsid w:val="00CA75C0"/>
    <w:rsid w:val="00CA7FD7"/>
    <w:rsid w:val="00CB0EAE"/>
    <w:rsid w:val="00CB299A"/>
    <w:rsid w:val="00CB3571"/>
    <w:rsid w:val="00CB7F87"/>
    <w:rsid w:val="00CC2A0E"/>
    <w:rsid w:val="00CD109C"/>
    <w:rsid w:val="00CE183A"/>
    <w:rsid w:val="00CE27F9"/>
    <w:rsid w:val="00CF6A5F"/>
    <w:rsid w:val="00D0025D"/>
    <w:rsid w:val="00D00CC7"/>
    <w:rsid w:val="00D128A3"/>
    <w:rsid w:val="00D223D5"/>
    <w:rsid w:val="00D23F6E"/>
    <w:rsid w:val="00D3036E"/>
    <w:rsid w:val="00D309A1"/>
    <w:rsid w:val="00D401C6"/>
    <w:rsid w:val="00D40821"/>
    <w:rsid w:val="00D40CAD"/>
    <w:rsid w:val="00D50527"/>
    <w:rsid w:val="00D52822"/>
    <w:rsid w:val="00D56FFB"/>
    <w:rsid w:val="00D72CBB"/>
    <w:rsid w:val="00D7397E"/>
    <w:rsid w:val="00D746F2"/>
    <w:rsid w:val="00D7708D"/>
    <w:rsid w:val="00D81AE9"/>
    <w:rsid w:val="00D84192"/>
    <w:rsid w:val="00D9551B"/>
    <w:rsid w:val="00D9716D"/>
    <w:rsid w:val="00DB03AF"/>
    <w:rsid w:val="00DB5D33"/>
    <w:rsid w:val="00DB6D55"/>
    <w:rsid w:val="00DC3122"/>
    <w:rsid w:val="00DD14BC"/>
    <w:rsid w:val="00DE02B2"/>
    <w:rsid w:val="00DE54C6"/>
    <w:rsid w:val="00DF4207"/>
    <w:rsid w:val="00DF45FC"/>
    <w:rsid w:val="00DF4908"/>
    <w:rsid w:val="00E0105C"/>
    <w:rsid w:val="00E03C3B"/>
    <w:rsid w:val="00E13018"/>
    <w:rsid w:val="00E21706"/>
    <w:rsid w:val="00E23C8E"/>
    <w:rsid w:val="00E23F19"/>
    <w:rsid w:val="00E326D7"/>
    <w:rsid w:val="00E429DE"/>
    <w:rsid w:val="00E43996"/>
    <w:rsid w:val="00E53C1C"/>
    <w:rsid w:val="00E5515A"/>
    <w:rsid w:val="00E576DC"/>
    <w:rsid w:val="00E705B7"/>
    <w:rsid w:val="00E74815"/>
    <w:rsid w:val="00E7491D"/>
    <w:rsid w:val="00E852E5"/>
    <w:rsid w:val="00E87C86"/>
    <w:rsid w:val="00EA7037"/>
    <w:rsid w:val="00EB0AC8"/>
    <w:rsid w:val="00EB2E60"/>
    <w:rsid w:val="00EC3161"/>
    <w:rsid w:val="00ED2175"/>
    <w:rsid w:val="00EE0932"/>
    <w:rsid w:val="00EE34E4"/>
    <w:rsid w:val="00EE69A6"/>
    <w:rsid w:val="00EF1001"/>
    <w:rsid w:val="00EF2B96"/>
    <w:rsid w:val="00EF452D"/>
    <w:rsid w:val="00F0032D"/>
    <w:rsid w:val="00F00B76"/>
    <w:rsid w:val="00F01F46"/>
    <w:rsid w:val="00F03B50"/>
    <w:rsid w:val="00F2444C"/>
    <w:rsid w:val="00F24FAD"/>
    <w:rsid w:val="00F254C5"/>
    <w:rsid w:val="00F36D78"/>
    <w:rsid w:val="00F46B5E"/>
    <w:rsid w:val="00F51674"/>
    <w:rsid w:val="00F73130"/>
    <w:rsid w:val="00F824FE"/>
    <w:rsid w:val="00F83A82"/>
    <w:rsid w:val="00F84418"/>
    <w:rsid w:val="00F84F16"/>
    <w:rsid w:val="00F9664D"/>
    <w:rsid w:val="00FA28AC"/>
    <w:rsid w:val="00FB1E4E"/>
    <w:rsid w:val="00FC0282"/>
    <w:rsid w:val="00FC153A"/>
    <w:rsid w:val="00FC5D84"/>
    <w:rsid w:val="00FD69F9"/>
    <w:rsid w:val="00FE31F0"/>
    <w:rsid w:val="00FF16E1"/>
    <w:rsid w:val="00FF2707"/>
    <w:rsid w:val="00FF5742"/>
    <w:rsid w:val="00FF6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6E5"/>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 w:type="table" w:customStyle="1" w:styleId="TableGrid0">
    <w:name w:val="TableGrid"/>
    <w:rsid w:val="00CD109C"/>
    <w:pPr>
      <w:spacing w:after="0" w:line="240" w:lineRule="auto"/>
    </w:pPr>
    <w:rPr>
      <w:rFonts w:eastAsiaTheme="minorEastAsia"/>
      <w:lang w:eastAsia="lv-LV"/>
    </w:rPr>
    <w:tblPr>
      <w:tblCellMar>
        <w:top w:w="0" w:type="dxa"/>
        <w:left w:w="0" w:type="dxa"/>
        <w:bottom w:w="0" w:type="dxa"/>
        <w:right w:w="0" w:type="dxa"/>
      </w:tblCellMar>
    </w:tblPr>
  </w:style>
  <w:style w:type="paragraph" w:styleId="BodyText">
    <w:name w:val="Body Text"/>
    <w:basedOn w:val="Normal"/>
    <w:link w:val="BodyTextChar"/>
    <w:uiPriority w:val="99"/>
    <w:unhideWhenUsed/>
    <w:rsid w:val="009C2529"/>
    <w:pPr>
      <w:spacing w:after="120"/>
    </w:pPr>
  </w:style>
  <w:style w:type="character" w:customStyle="1" w:styleId="BodyTextChar">
    <w:name w:val="Body Text Char"/>
    <w:basedOn w:val="DefaultParagraphFont"/>
    <w:link w:val="BodyText"/>
    <w:uiPriority w:val="99"/>
    <w:rsid w:val="009C2529"/>
    <w:rPr>
      <w:lang w:val="en-US"/>
    </w:rPr>
  </w:style>
  <w:style w:type="paragraph" w:customStyle="1" w:styleId="tvhtml">
    <w:name w:val="tv_html"/>
    <w:basedOn w:val="Normal"/>
    <w:rsid w:val="009C25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4079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801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5594">
      <w:bodyDiv w:val="1"/>
      <w:marLeft w:val="0"/>
      <w:marRight w:val="0"/>
      <w:marTop w:val="0"/>
      <w:marBottom w:val="0"/>
      <w:divBdr>
        <w:top w:val="none" w:sz="0" w:space="0" w:color="auto"/>
        <w:left w:val="none" w:sz="0" w:space="0" w:color="auto"/>
        <w:bottom w:val="none" w:sz="0" w:space="0" w:color="auto"/>
        <w:right w:val="none" w:sz="0" w:space="0" w:color="auto"/>
      </w:divBdr>
    </w:div>
    <w:div w:id="644627873">
      <w:bodyDiv w:val="1"/>
      <w:marLeft w:val="0"/>
      <w:marRight w:val="0"/>
      <w:marTop w:val="0"/>
      <w:marBottom w:val="0"/>
      <w:divBdr>
        <w:top w:val="none" w:sz="0" w:space="0" w:color="auto"/>
        <w:left w:val="none" w:sz="0" w:space="0" w:color="auto"/>
        <w:bottom w:val="none" w:sz="0" w:space="0" w:color="auto"/>
        <w:right w:val="none" w:sz="0" w:space="0" w:color="auto"/>
      </w:divBdr>
    </w:div>
    <w:div w:id="758722826">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gemispesa.eu/LAS%C4%AA%C5%A0ANAS-LIGZDA/mobile/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ayhellototheworld.eu/en" TargetMode="External"/><Relationship Id="rId4" Type="http://schemas.openxmlformats.org/officeDocument/2006/relationships/settings" Target="settings.xml"/><Relationship Id="rId9" Type="http://schemas.openxmlformats.org/officeDocument/2006/relationships/hyperlink" Target="https://www.edy365.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vip.ventspils.lv/wp-content/uploads/87_Par-Ventspils-valstspils%C4%93tas-pa%C5%A1vald%C4%ABbas-izgl%C4%ABt%C4%ABbas-ekosist%C4%93mas-att%C4%ABst%C4%ABbas-strat%C4%93%C4%A3ijas-2024.-2030.gadam-apstiprin%C4%81%C5%A1anu_kopa_2.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6809F-83C1-4C96-9B29-0158269C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11</Pages>
  <Words>13563</Words>
  <Characters>7731</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Lietotajs</cp:lastModifiedBy>
  <cp:revision>9</cp:revision>
  <cp:lastPrinted>2022-04-22T05:29:00Z</cp:lastPrinted>
  <dcterms:created xsi:type="dcterms:W3CDTF">2024-10-15T19:50:00Z</dcterms:created>
  <dcterms:modified xsi:type="dcterms:W3CDTF">2024-10-20T22:57:00Z</dcterms:modified>
</cp:coreProperties>
</file>